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247AE" w14:textId="7BD02233" w:rsidR="00FA4AE4" w:rsidRPr="00FA4AE4" w:rsidRDefault="00FA4AE4" w:rsidP="00FA4AE4">
      <w:pPr>
        <w:tabs>
          <w:tab w:val="left" w:pos="1985"/>
        </w:tabs>
        <w:rPr>
          <w:rFonts w:ascii="Arial" w:eastAsia="宋体" w:hAnsi="Arial" w:cs="Arial"/>
          <w:b/>
          <w:bCs/>
          <w:sz w:val="24"/>
          <w:szCs w:val="24"/>
          <w:lang w:eastAsia="zh-CN"/>
        </w:rPr>
      </w:pPr>
      <w:r w:rsidRPr="00FA4AE4">
        <w:rPr>
          <w:rFonts w:ascii="Arial" w:eastAsia="宋体" w:hAnsi="Arial" w:cs="Arial"/>
          <w:b/>
          <w:bCs/>
          <w:sz w:val="24"/>
          <w:szCs w:val="24"/>
          <w:lang w:eastAsia="zh-CN"/>
        </w:rPr>
        <w:t>3GPP TSG-RAN WG4 Meeting # 114</w:t>
      </w:r>
      <w:r w:rsidRPr="00FA4AE4">
        <w:rPr>
          <w:rFonts w:ascii="Arial" w:eastAsia="宋体" w:hAnsi="Arial" w:cs="Arial"/>
          <w:b/>
          <w:bCs/>
          <w:sz w:val="24"/>
          <w:szCs w:val="24"/>
          <w:lang w:eastAsia="zh-CN"/>
        </w:rPr>
        <w:tab/>
        <w:t xml:space="preserve">                                       </w:t>
      </w:r>
      <w:r w:rsidR="00E14F42">
        <w:rPr>
          <w:rFonts w:ascii="Arial" w:eastAsia="宋体" w:hAnsi="Arial" w:cs="Arial"/>
          <w:b/>
          <w:bCs/>
          <w:sz w:val="24"/>
          <w:szCs w:val="24"/>
          <w:lang w:eastAsia="zh-CN"/>
        </w:rPr>
        <w:t xml:space="preserve">                 </w:t>
      </w:r>
      <w:r w:rsidRPr="00FA4AE4">
        <w:rPr>
          <w:rFonts w:ascii="Arial" w:eastAsia="宋体" w:hAnsi="Arial" w:cs="Arial"/>
          <w:b/>
          <w:bCs/>
          <w:sz w:val="24"/>
          <w:szCs w:val="24"/>
          <w:lang w:eastAsia="zh-CN"/>
        </w:rPr>
        <w:t xml:space="preserve"> </w:t>
      </w:r>
      <w:r w:rsidR="001C7BD2" w:rsidRPr="001C7BD2">
        <w:rPr>
          <w:rFonts w:ascii="Arial" w:eastAsia="宋体" w:hAnsi="Arial" w:cs="Arial"/>
          <w:b/>
          <w:bCs/>
          <w:sz w:val="24"/>
          <w:szCs w:val="24"/>
          <w:lang w:eastAsia="zh-CN"/>
        </w:rPr>
        <w:t>R4-2500889</w:t>
      </w:r>
    </w:p>
    <w:p w14:paraId="1CED4773" w14:textId="77777777" w:rsidR="00FA4AE4" w:rsidRDefault="00FA4AE4" w:rsidP="00FA4AE4">
      <w:pPr>
        <w:tabs>
          <w:tab w:val="left" w:pos="1985"/>
        </w:tabs>
        <w:rPr>
          <w:rFonts w:ascii="Arial" w:eastAsia="宋体" w:hAnsi="Arial" w:cs="Arial"/>
          <w:b/>
          <w:bCs/>
          <w:sz w:val="24"/>
          <w:szCs w:val="24"/>
          <w:lang w:eastAsia="zh-CN"/>
        </w:rPr>
      </w:pPr>
      <w:r w:rsidRPr="00FA4AE4">
        <w:rPr>
          <w:rFonts w:ascii="Arial" w:eastAsia="宋体" w:hAnsi="Arial" w:cs="Arial"/>
          <w:b/>
          <w:bCs/>
          <w:sz w:val="24"/>
          <w:szCs w:val="24"/>
          <w:lang w:eastAsia="zh-CN"/>
        </w:rPr>
        <w:t xml:space="preserve">Athens, GR, Feb. 17 – Feb. 21, 2025 </w:t>
      </w:r>
    </w:p>
    <w:p w14:paraId="14204C4C" w14:textId="5EFAB495" w:rsidR="000A231E" w:rsidRPr="00AA58B8" w:rsidRDefault="000A231E" w:rsidP="00FA4AE4">
      <w:pPr>
        <w:tabs>
          <w:tab w:val="left" w:pos="1985"/>
        </w:tabs>
        <w:rPr>
          <w:rFonts w:ascii="Arial" w:eastAsia="PMingLiU" w:hAnsi="Arial"/>
          <w:sz w:val="24"/>
          <w:lang w:eastAsia="zh-TW"/>
        </w:rPr>
      </w:pPr>
      <w:r w:rsidRPr="00EE006E">
        <w:rPr>
          <w:rFonts w:ascii="Arial" w:hAnsi="Arial"/>
          <w:b/>
          <w:sz w:val="24"/>
        </w:rPr>
        <w:t xml:space="preserve">Agenda </w:t>
      </w:r>
      <w:r w:rsidRPr="001D3508">
        <w:rPr>
          <w:rFonts w:ascii="Arial" w:hAnsi="Arial"/>
          <w:b/>
          <w:sz w:val="24"/>
        </w:rPr>
        <w:t>item:</w:t>
      </w:r>
      <w:r w:rsidRPr="001D3508">
        <w:rPr>
          <w:rFonts w:ascii="Arial" w:hAnsi="Arial"/>
          <w:sz w:val="24"/>
        </w:rPr>
        <w:tab/>
      </w:r>
      <w:bookmarkStart w:id="0" w:name="Source"/>
      <w:bookmarkEnd w:id="0"/>
      <w:r w:rsidR="00ED350F">
        <w:rPr>
          <w:rFonts w:ascii="Arial" w:hAnsi="Arial"/>
          <w:sz w:val="24"/>
        </w:rPr>
        <w:t>7</w:t>
      </w:r>
      <w:r w:rsidR="007D6186" w:rsidRPr="001D3508">
        <w:rPr>
          <w:rFonts w:ascii="Arial" w:hAnsi="Arial"/>
          <w:sz w:val="24"/>
        </w:rPr>
        <w:t>.</w:t>
      </w:r>
      <w:r w:rsidR="00A12540">
        <w:rPr>
          <w:rFonts w:ascii="Arial" w:hAnsi="Arial"/>
          <w:sz w:val="24"/>
        </w:rPr>
        <w:t>20</w:t>
      </w:r>
      <w:r w:rsidR="00FA4AE4">
        <w:rPr>
          <w:rFonts w:ascii="Arial" w:hAnsi="Arial"/>
          <w:sz w:val="24"/>
        </w:rPr>
        <w:t>.</w:t>
      </w:r>
      <w:r w:rsidR="00A12540">
        <w:rPr>
          <w:rFonts w:ascii="Arial" w:hAnsi="Arial"/>
          <w:sz w:val="24"/>
        </w:rPr>
        <w:t>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2BF0DA55"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E14F42" w:rsidRPr="00E14F42">
        <w:rPr>
          <w:rFonts w:ascii="Arial" w:hAnsi="Arial"/>
          <w:bCs/>
          <w:sz w:val="24"/>
        </w:rPr>
        <w:t>Discussion on testing framework and procedure for one-sided models</w:t>
      </w:r>
      <w:r w:rsidR="00FA4AE4" w:rsidRPr="00FA4AE4">
        <w:rPr>
          <w:rFonts w:ascii="Arial" w:hAnsi="Arial"/>
          <w:bCs/>
          <w:sz w:val="24"/>
        </w:rPr>
        <w:t xml:space="preserve"> </w:t>
      </w:r>
      <w:r w:rsidR="0064246B">
        <w:rPr>
          <w:rFonts w:ascii="Arial" w:hAnsi="Arial"/>
          <w:bCs/>
          <w:sz w:val="24"/>
        </w:rPr>
        <w:t xml:space="preserve"> </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37A39D46" w:rsidR="000A231E" w:rsidRPr="00DF114E" w:rsidRDefault="000A231E">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694EE49D" w14:textId="04D56AE8" w:rsidR="00956AAF" w:rsidRPr="00956AAF" w:rsidRDefault="003123CF" w:rsidP="001E6398">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color w:val="auto"/>
          <w:sz w:val="20"/>
          <w:szCs w:val="20"/>
          <w:lang w:val="en-GB" w:eastAsia="zh-TW"/>
        </w:rPr>
        <w:t xml:space="preserve">In this contribution, we provide our views </w:t>
      </w:r>
      <w:r w:rsidR="00473F3F">
        <w:rPr>
          <w:rFonts w:ascii="Times New Roman" w:eastAsiaTheme="minorEastAsia" w:hAnsi="Times New Roman" w:cs="Times New Roman"/>
          <w:color w:val="auto"/>
          <w:sz w:val="20"/>
          <w:szCs w:val="20"/>
          <w:lang w:val="en-GB" w:eastAsia="zh-TW"/>
        </w:rPr>
        <w:t>on</w:t>
      </w:r>
      <w:r>
        <w:rPr>
          <w:rFonts w:ascii="Times New Roman" w:eastAsiaTheme="minorEastAsia" w:hAnsi="Times New Roman" w:cs="Times New Roman"/>
          <w:color w:val="auto"/>
          <w:sz w:val="20"/>
          <w:szCs w:val="20"/>
          <w:lang w:val="en-GB" w:eastAsia="zh-TW"/>
        </w:rPr>
        <w:t xml:space="preserve"> </w:t>
      </w:r>
      <w:r w:rsidR="00027C7D">
        <w:rPr>
          <w:rFonts w:ascii="Times New Roman" w:eastAsiaTheme="minorEastAsia" w:hAnsi="Times New Roman" w:cs="Times New Roman"/>
          <w:color w:val="auto"/>
          <w:sz w:val="20"/>
          <w:szCs w:val="20"/>
          <w:lang w:val="en-GB" w:eastAsia="zh-TW"/>
        </w:rPr>
        <w:t>c</w:t>
      </w:r>
      <w:r w:rsidR="00E14F42" w:rsidRPr="00E14F42">
        <w:t xml:space="preserve"> </w:t>
      </w:r>
      <w:r w:rsidR="00E14F42" w:rsidRPr="00E14F42">
        <w:rPr>
          <w:rFonts w:ascii="Times New Roman" w:eastAsiaTheme="minorEastAsia" w:hAnsi="Times New Roman" w:cs="Times New Roman"/>
          <w:color w:val="auto"/>
          <w:sz w:val="20"/>
          <w:szCs w:val="20"/>
          <w:lang w:val="en-GB" w:eastAsia="zh-TW"/>
        </w:rPr>
        <w:t>testing framework and procedure for one-sided models</w:t>
      </w:r>
      <w:r>
        <w:rPr>
          <w:rFonts w:ascii="Times New Roman" w:eastAsiaTheme="minorEastAsia" w:hAnsi="Times New Roman" w:cs="Times New Roman"/>
          <w:color w:val="auto"/>
          <w:sz w:val="20"/>
          <w:szCs w:val="20"/>
          <w:lang w:val="en-GB" w:eastAsia="zh-TW"/>
        </w:rPr>
        <w:t>.</w:t>
      </w:r>
    </w:p>
    <w:p w14:paraId="5B0C845B" w14:textId="2F28605A" w:rsidR="00CA20D4" w:rsidRPr="003E2347" w:rsidRDefault="001E661D" w:rsidP="003E2347">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1" w:name="_Hlk92380727"/>
    </w:p>
    <w:p w14:paraId="30CC896D" w14:textId="4E3003CD" w:rsidR="00721312" w:rsidRPr="00857CA3" w:rsidRDefault="00721312" w:rsidP="00721312">
      <w:pPr>
        <w:numPr>
          <w:ilvl w:val="3"/>
          <w:numId w:val="14"/>
        </w:numPr>
        <w:spacing w:before="280" w:after="280"/>
        <w:ind w:left="0" w:firstLine="0"/>
        <w:outlineLvl w:val="1"/>
        <w:rPr>
          <w:rFonts w:eastAsia="Times New Roman"/>
          <w:lang w:val="en-US"/>
        </w:rPr>
      </w:pPr>
      <w:r>
        <w:rPr>
          <w:rFonts w:ascii="Arial" w:eastAsia="Arial" w:hAnsi="Arial" w:cs="Arial"/>
          <w:sz w:val="28"/>
          <w:szCs w:val="28"/>
          <w:lang w:eastAsia="zh-CN"/>
        </w:rPr>
        <w:t>2.</w:t>
      </w:r>
      <w:r w:rsidR="003E2347">
        <w:rPr>
          <w:rFonts w:ascii="Arial" w:eastAsia="Arial" w:hAnsi="Arial" w:cs="Arial"/>
          <w:sz w:val="28"/>
          <w:szCs w:val="28"/>
          <w:lang w:eastAsia="zh-CN"/>
        </w:rPr>
        <w:t>1</w:t>
      </w:r>
      <w:r>
        <w:rPr>
          <w:rFonts w:ascii="Arial" w:eastAsia="Arial" w:hAnsi="Arial" w:cs="Arial"/>
          <w:sz w:val="28"/>
          <w:szCs w:val="28"/>
          <w:lang w:eastAsia="zh-CN"/>
        </w:rPr>
        <w:t xml:space="preserve"> </w:t>
      </w:r>
      <w:r w:rsidRPr="002827D2">
        <w:rPr>
          <w:rFonts w:ascii="Arial" w:eastAsia="Arial" w:hAnsi="Arial" w:cs="Arial"/>
          <w:sz w:val="28"/>
          <w:szCs w:val="28"/>
          <w:lang w:eastAsia="zh-CN"/>
        </w:rPr>
        <w:t xml:space="preserve">Test setup for </w:t>
      </w:r>
      <w:r w:rsidRPr="002827D2">
        <w:rPr>
          <w:rFonts w:ascii="Arial" w:eastAsia="Arial" w:hAnsi="Arial" w:cs="Arial" w:hint="eastAsia"/>
          <w:sz w:val="28"/>
          <w:szCs w:val="28"/>
          <w:lang w:eastAsia="zh-CN"/>
        </w:rPr>
        <w:t>AI/ML</w:t>
      </w:r>
      <w:r>
        <w:rPr>
          <w:rFonts w:ascii="Arial" w:eastAsia="Arial" w:hAnsi="Arial" w:cs="Arial"/>
          <w:sz w:val="28"/>
          <w:szCs w:val="28"/>
          <w:lang w:eastAsia="zh-CN"/>
        </w:rPr>
        <w:t xml:space="preserve"> </w:t>
      </w:r>
      <w:r w:rsidRPr="002827D2">
        <w:rPr>
          <w:rFonts w:ascii="Arial" w:eastAsia="Arial" w:hAnsi="Arial" w:cs="Arial" w:hint="eastAsia"/>
          <w:sz w:val="28"/>
          <w:szCs w:val="28"/>
          <w:lang w:eastAsia="zh-CN"/>
        </w:rPr>
        <w:t>BM</w:t>
      </w:r>
    </w:p>
    <w:p w14:paraId="31C0E3E1" w14:textId="038DDEBB" w:rsidR="00721312" w:rsidRPr="00041307" w:rsidRDefault="00721312" w:rsidP="00721312">
      <w:pPr>
        <w:pStyle w:val="Heading3"/>
        <w:keepLines/>
        <w:overflowPunct w:val="0"/>
        <w:autoSpaceDE w:val="0"/>
        <w:autoSpaceDN w:val="0"/>
        <w:adjustRightInd w:val="0"/>
        <w:spacing w:before="120" w:line="240" w:lineRule="auto"/>
        <w:ind w:left="1134" w:hanging="1134"/>
        <w:textAlignment w:val="baseline"/>
        <w:rPr>
          <w:sz w:val="32"/>
          <w:szCs w:val="32"/>
          <w:lang w:eastAsia="zh-CN"/>
        </w:rPr>
      </w:pPr>
      <w:r>
        <w:rPr>
          <w:b w:val="0"/>
          <w:bCs w:val="0"/>
          <w:sz w:val="32"/>
          <w:szCs w:val="32"/>
          <w:lang w:eastAsia="zh-CN"/>
        </w:rPr>
        <w:t>2.</w:t>
      </w:r>
      <w:r w:rsidR="003E2347">
        <w:rPr>
          <w:b w:val="0"/>
          <w:bCs w:val="0"/>
          <w:sz w:val="32"/>
          <w:szCs w:val="32"/>
          <w:lang w:eastAsia="zh-CN"/>
        </w:rPr>
        <w:t>1</w:t>
      </w:r>
      <w:r>
        <w:rPr>
          <w:b w:val="0"/>
          <w:bCs w:val="0"/>
          <w:sz w:val="32"/>
          <w:szCs w:val="32"/>
          <w:lang w:eastAsia="zh-CN"/>
        </w:rPr>
        <w:t>.1 Testing goal</w:t>
      </w:r>
    </w:p>
    <w:p w14:paraId="4FF2FAF1" w14:textId="77777777" w:rsidR="00721312" w:rsidRDefault="00721312" w:rsidP="00721312">
      <w:pPr>
        <w:spacing w:before="120"/>
        <w:rPr>
          <w:rFonts w:eastAsia="宋体"/>
          <w:lang w:val="en-US" w:eastAsia="zh-CN"/>
        </w:rPr>
      </w:pPr>
      <w:r>
        <w:rPr>
          <w:rFonts w:eastAsia="宋体"/>
          <w:lang w:val="en-US" w:eastAsia="zh-CN"/>
        </w:rPr>
        <w:t xml:space="preserve">In R18 SI, the </w:t>
      </w:r>
      <w:r>
        <w:t>following principle was identified:</w:t>
      </w:r>
      <w:r>
        <w:rPr>
          <w:rFonts w:eastAsiaTheme="minorEastAsia"/>
          <w:lang w:val="en-US" w:eastAsia="en-US"/>
        </w:rPr>
        <w:t xml:space="preserve"> </w:t>
      </w:r>
      <w:r w:rsidRPr="006A73AE">
        <w:rPr>
          <w:iCs/>
        </w:rPr>
        <w:t>The design of test should ensure performance is guaranteed and avoid that a UE can pass the test but perform poorly in the field (</w:t>
      </w:r>
      <w:r>
        <w:rPr>
          <w:iCs/>
        </w:rPr>
        <w:t xml:space="preserve">in </w:t>
      </w:r>
      <w:r w:rsidRPr="006A73AE">
        <w:rPr>
          <w:iCs/>
        </w:rPr>
        <w:t>TR38.843).</w:t>
      </w:r>
      <w:r>
        <w:rPr>
          <w:iCs/>
        </w:rPr>
        <w:t xml:space="preserve"> </w:t>
      </w:r>
    </w:p>
    <w:p w14:paraId="3791BEFA" w14:textId="77777777" w:rsidR="00721312" w:rsidRDefault="00721312" w:rsidP="00721312">
      <w:pPr>
        <w:spacing w:afterLines="100" w:after="240"/>
        <w:jc w:val="both"/>
        <w:rPr>
          <w:rFonts w:eastAsia="宋体"/>
          <w:lang w:val="en-US" w:eastAsia="zh-CN"/>
        </w:rPr>
      </w:pPr>
      <w:r>
        <w:rPr>
          <w:rFonts w:eastAsia="宋体"/>
          <w:lang w:val="en-US" w:eastAsia="zh-CN"/>
        </w:rPr>
        <w:t>In General part, RAN4 discussed the testing goals of this WI and reached the following agreement in RAN4#112.</w:t>
      </w:r>
    </w:p>
    <w:tbl>
      <w:tblPr>
        <w:tblStyle w:val="TableGrid"/>
        <w:tblW w:w="0" w:type="auto"/>
        <w:tblLook w:val="04A0" w:firstRow="1" w:lastRow="0" w:firstColumn="1" w:lastColumn="0" w:noHBand="0" w:noVBand="1"/>
      </w:tblPr>
      <w:tblGrid>
        <w:gridCol w:w="9629"/>
      </w:tblGrid>
      <w:tr w:rsidR="00721312" w14:paraId="7E3FA7D6" w14:textId="77777777" w:rsidTr="00A1319A">
        <w:tc>
          <w:tcPr>
            <w:tcW w:w="9629" w:type="dxa"/>
            <w:tcBorders>
              <w:top w:val="single" w:sz="4" w:space="0" w:color="auto"/>
              <w:left w:val="single" w:sz="4" w:space="0" w:color="auto"/>
              <w:bottom w:val="single" w:sz="4" w:space="0" w:color="auto"/>
              <w:right w:val="single" w:sz="4" w:space="0" w:color="auto"/>
            </w:tcBorders>
            <w:hideMark/>
          </w:tcPr>
          <w:p w14:paraId="6D5844F9" w14:textId="77777777" w:rsidR="00721312" w:rsidRDefault="00721312" w:rsidP="00A1319A">
            <w:pPr>
              <w:spacing w:afterLines="100" w:after="240"/>
              <w:jc w:val="both"/>
              <w:rPr>
                <w:b/>
                <w:u w:val="single"/>
              </w:rPr>
            </w:pPr>
            <w:r>
              <w:rPr>
                <w:b/>
                <w:u w:val="single"/>
              </w:rPr>
              <w:t>Issue 1-3: Testing goals</w:t>
            </w:r>
          </w:p>
          <w:p w14:paraId="6E5B0196" w14:textId="77777777" w:rsidR="00721312" w:rsidRDefault="00721312" w:rsidP="00A1319A">
            <w:pPr>
              <w:spacing w:afterLines="100" w:after="240"/>
              <w:jc w:val="both"/>
            </w:pPr>
            <w:r>
              <w:t>Agreement:</w:t>
            </w:r>
          </w:p>
          <w:p w14:paraId="3458BE85" w14:textId="77777777" w:rsidR="00721312" w:rsidRDefault="00721312" w:rsidP="00721312">
            <w:pPr>
              <w:numPr>
                <w:ilvl w:val="0"/>
                <w:numId w:val="44"/>
              </w:numPr>
              <w:spacing w:afterLines="100" w:after="240"/>
              <w:ind w:leftChars="285" w:left="990"/>
              <w:jc w:val="both"/>
            </w:pPr>
            <w:r>
              <w:t xml:space="preserve">The testing goal is to verify whether the minimum performance of AI/ML functionality/feature can be </w:t>
            </w:r>
            <w:proofErr w:type="gramStart"/>
            <w:r>
              <w:t>achieved</w:t>
            </w:r>
            <w:proofErr w:type="gramEnd"/>
          </w:p>
          <w:p w14:paraId="4B91C4DD" w14:textId="77777777" w:rsidR="00721312" w:rsidRDefault="00721312" w:rsidP="00721312">
            <w:pPr>
              <w:numPr>
                <w:ilvl w:val="1"/>
                <w:numId w:val="44"/>
              </w:numPr>
              <w:spacing w:afterLines="100" w:after="240"/>
              <w:ind w:leftChars="286" w:left="992"/>
              <w:jc w:val="both"/>
            </w:pPr>
            <w:r>
              <w:t>FFS on whether and how many different test configurations/parameters are used for tests.</w:t>
            </w:r>
          </w:p>
          <w:p w14:paraId="323A363E" w14:textId="77777777" w:rsidR="00721312" w:rsidRDefault="00721312" w:rsidP="00721312">
            <w:pPr>
              <w:numPr>
                <w:ilvl w:val="1"/>
                <w:numId w:val="44"/>
              </w:numPr>
              <w:spacing w:afterLines="100" w:after="240"/>
              <w:ind w:leftChars="286" w:left="992"/>
              <w:jc w:val="both"/>
            </w:pPr>
            <w:r>
              <w:t>LCM would be tested</w:t>
            </w:r>
          </w:p>
        </w:tc>
      </w:tr>
    </w:tbl>
    <w:p w14:paraId="6B16A93C" w14:textId="77777777" w:rsidR="00721312" w:rsidRDefault="00721312" w:rsidP="00721312">
      <w:pPr>
        <w:spacing w:afterLines="100" w:after="240"/>
        <w:jc w:val="both"/>
        <w:rPr>
          <w:rFonts w:eastAsia="Times New Roman"/>
          <w:lang w:val="en-US"/>
        </w:rPr>
      </w:pPr>
    </w:p>
    <w:p w14:paraId="688A73F1" w14:textId="710625C8" w:rsidR="00721312" w:rsidRPr="006B447F" w:rsidRDefault="006B447F" w:rsidP="006B447F">
      <w:pPr>
        <w:jc w:val="both"/>
      </w:pPr>
      <w:bookmarkStart w:id="2" w:name="_Hlk181687456"/>
      <w:r>
        <w:rPr>
          <w:rFonts w:eastAsia="宋体"/>
          <w:lang w:val="en-US" w:eastAsia="zh-CN"/>
        </w:rPr>
        <w:t xml:space="preserve">As observed in the simulation results in Fig.1, </w:t>
      </w:r>
      <w:r>
        <w:rPr>
          <w:rFonts w:eastAsia="宋体"/>
          <w:lang w:eastAsia="zh-CN"/>
        </w:rPr>
        <w:t>i</w:t>
      </w:r>
      <w:r w:rsidR="00721312">
        <w:rPr>
          <w:rFonts w:eastAsia="宋体"/>
          <w:lang w:eastAsia="zh-CN"/>
        </w:rPr>
        <w:t>n terms of Top K/1 prediction accuracy</w:t>
      </w:r>
      <w:r w:rsidR="00721312">
        <w:t>,</w:t>
      </w:r>
      <w:r w:rsidR="00721312">
        <w:rPr>
          <w:rFonts w:eastAsia="宋体"/>
          <w:lang w:eastAsia="zh-CN"/>
        </w:rPr>
        <w:t xml:space="preserve"> the performance of AI/ML BM case 1 models for different scenarios</w:t>
      </w:r>
      <w:r w:rsidR="00721312">
        <w:rPr>
          <w:rFonts w:eastAsia="Times New Roman"/>
        </w:rPr>
        <w:t xml:space="preserve"> may have much difference.</w:t>
      </w:r>
      <w:r>
        <w:rPr>
          <w:rFonts w:eastAsia="宋体" w:hint="eastAsia"/>
          <w:lang w:eastAsia="zh-CN"/>
        </w:rPr>
        <w:t xml:space="preserve"> </w:t>
      </w:r>
      <w:r w:rsidR="00721312">
        <w:rPr>
          <w:rFonts w:eastAsia="宋体"/>
          <w:lang w:eastAsia="zh-CN"/>
        </w:rPr>
        <w:t>RAN4 once agreed to use synthetic channels in R19 AI/ML test.</w:t>
      </w:r>
      <w:r w:rsidR="00721312">
        <w:rPr>
          <w:rFonts w:eastAsia="宋体" w:hint="eastAsia"/>
          <w:lang w:eastAsia="zh-CN"/>
        </w:rPr>
        <w:t xml:space="preserve"> </w:t>
      </w:r>
      <w:r w:rsidR="00721312">
        <w:rPr>
          <w:rFonts w:eastAsia="宋体"/>
          <w:lang w:eastAsia="zh-CN"/>
        </w:rPr>
        <w:t xml:space="preserve">Now we wonder whether the simulation results under synthetic channels can reflect the performance of AI/ML models in the real field. If not, we think it may be necessary to design a test system that is possible to use field data in the test. </w:t>
      </w:r>
      <w:r w:rsidR="00721312">
        <w:rPr>
          <w:rFonts w:eastAsia="宋体" w:hint="eastAsia"/>
          <w:lang w:eastAsia="zh-CN"/>
        </w:rPr>
        <w:t>The</w:t>
      </w:r>
      <w:r w:rsidR="00721312">
        <w:rPr>
          <w:rFonts w:eastAsia="宋体"/>
          <w:lang w:eastAsia="zh-CN"/>
        </w:rPr>
        <w:t xml:space="preserve"> key issue to use field data in the test is how to </w:t>
      </w:r>
      <w:r w:rsidR="00721312">
        <w:rPr>
          <w:rFonts w:eastAsia="宋体" w:hint="eastAsia"/>
          <w:lang w:eastAsia="zh-CN"/>
        </w:rPr>
        <w:t>get</w:t>
      </w:r>
      <w:r w:rsidR="00721312">
        <w:rPr>
          <w:rFonts w:eastAsia="宋体"/>
          <w:lang w:eastAsia="zh-CN"/>
        </w:rPr>
        <w:t xml:space="preserve"> the test dataset. We understand that it is not easy to figure this out. </w:t>
      </w:r>
    </w:p>
    <w:p w14:paraId="228EE2BB" w14:textId="77777777" w:rsidR="00721312" w:rsidRPr="004B17F0" w:rsidRDefault="00721312" w:rsidP="00721312">
      <w:pPr>
        <w:spacing w:afterLines="100" w:after="240"/>
        <w:jc w:val="both"/>
        <w:rPr>
          <w:rFonts w:eastAsia="宋体"/>
          <w:lang w:eastAsia="zh-CN"/>
        </w:rPr>
      </w:pPr>
      <w:r>
        <w:rPr>
          <w:rFonts w:eastAsia="宋体"/>
          <w:lang w:eastAsia="zh-CN"/>
        </w:rPr>
        <w:t xml:space="preserve">Considering the potential fact that the performance under synthetic channels may not reflect the performance of AI/ML models in the real field and the difficulty to use field data in the test, we think at least for AI/ML BM, RAN4 needs to discuss what the testing goal is, to </w:t>
      </w:r>
      <w:r>
        <w:rPr>
          <w:rFonts w:eastAsia="Times New Roman"/>
          <w:lang w:val="en-US"/>
        </w:rPr>
        <w:t>verify the model can work well in real field or just to test UE can train a model that works well under a specific scenario.</w:t>
      </w:r>
    </w:p>
    <w:p w14:paraId="5E9CF546" w14:textId="4F7BA6C8" w:rsidR="00721312" w:rsidRPr="004B17F0" w:rsidRDefault="00721312" w:rsidP="00721312">
      <w:pPr>
        <w:spacing w:afterLines="100" w:after="240"/>
        <w:jc w:val="both"/>
        <w:rPr>
          <w:lang w:val="en-US"/>
        </w:rPr>
      </w:pPr>
      <w:bookmarkStart w:id="3" w:name="_Hlk189737858"/>
      <w:r>
        <w:rPr>
          <w:rFonts w:eastAsia="Times New Roman"/>
          <w:b/>
          <w:bCs/>
          <w:u w:val="single"/>
          <w:lang w:val="en-US"/>
        </w:rPr>
        <w:t xml:space="preserve">Proposal </w:t>
      </w:r>
      <w:r w:rsidR="003E2347">
        <w:rPr>
          <w:rFonts w:eastAsia="Times New Roman"/>
          <w:b/>
          <w:bCs/>
          <w:u w:val="single"/>
          <w:lang w:val="en-US"/>
        </w:rPr>
        <w:t>1</w:t>
      </w:r>
      <w:r>
        <w:rPr>
          <w:rFonts w:eastAsia="Times New Roman"/>
        </w:rPr>
        <w:t xml:space="preserve">: </w:t>
      </w:r>
      <w:r>
        <w:rPr>
          <w:rFonts w:eastAsia="宋体"/>
          <w:lang w:eastAsia="zh-CN"/>
        </w:rPr>
        <w:t>For AI/ML BM,</w:t>
      </w:r>
      <w:r>
        <w:rPr>
          <w:rFonts w:eastAsia="Times New Roman"/>
        </w:rPr>
        <w:t xml:space="preserve"> further discuss </w:t>
      </w:r>
      <w:r>
        <w:rPr>
          <w:rFonts w:eastAsia="宋体"/>
          <w:lang w:eastAsia="zh-CN"/>
        </w:rPr>
        <w:t>whether the performance under synthetic channels can reflect the performance of AI/ML models in the real field</w:t>
      </w:r>
      <w:r>
        <w:rPr>
          <w:rFonts w:eastAsia="Times New Roman"/>
          <w:lang w:val="en-US"/>
        </w:rPr>
        <w:t>.</w:t>
      </w:r>
    </w:p>
    <w:p w14:paraId="467A7A5C" w14:textId="61F04920" w:rsidR="00721312" w:rsidRDefault="00721312" w:rsidP="00721312">
      <w:pPr>
        <w:spacing w:afterLines="100" w:after="240"/>
        <w:jc w:val="both"/>
        <w:rPr>
          <w:rFonts w:eastAsia="Times New Roman"/>
          <w:lang w:val="en-US"/>
        </w:rPr>
      </w:pPr>
      <w:r>
        <w:rPr>
          <w:rFonts w:eastAsia="Times New Roman"/>
          <w:b/>
          <w:bCs/>
          <w:u w:val="single"/>
          <w:lang w:val="en-US"/>
        </w:rPr>
        <w:t xml:space="preserve">Proposal </w:t>
      </w:r>
      <w:r w:rsidR="003E2347">
        <w:rPr>
          <w:rFonts w:eastAsia="Times New Roman"/>
          <w:b/>
          <w:bCs/>
          <w:u w:val="single"/>
          <w:lang w:val="en-US"/>
        </w:rPr>
        <w:t>2</w:t>
      </w:r>
      <w:r>
        <w:rPr>
          <w:rFonts w:eastAsia="Times New Roman"/>
        </w:rPr>
        <w:t xml:space="preserve">: </w:t>
      </w:r>
      <w:r>
        <w:rPr>
          <w:rFonts w:eastAsia="宋体"/>
          <w:lang w:eastAsia="zh-CN"/>
        </w:rPr>
        <w:t>For AI/ML BM,</w:t>
      </w:r>
      <w:r>
        <w:rPr>
          <w:rFonts w:eastAsia="Times New Roman"/>
        </w:rPr>
        <w:t xml:space="preserve"> discuss </w:t>
      </w:r>
      <w:r>
        <w:rPr>
          <w:rFonts w:eastAsia="宋体"/>
          <w:lang w:eastAsia="zh-CN"/>
        </w:rPr>
        <w:t xml:space="preserve">what the testing goal is, to </w:t>
      </w:r>
      <w:r>
        <w:rPr>
          <w:rFonts w:eastAsia="Times New Roman"/>
          <w:lang w:val="en-US"/>
        </w:rPr>
        <w:t>verify the model can work well in real field or just to test UE can train a model that works well under a specific scenario.</w:t>
      </w:r>
    </w:p>
    <w:bookmarkEnd w:id="2"/>
    <w:p w14:paraId="63B505E5" w14:textId="5254803D" w:rsidR="00721312" w:rsidRPr="00F876C5" w:rsidRDefault="00721312" w:rsidP="00721312">
      <w:pPr>
        <w:jc w:val="both"/>
        <w:rPr>
          <w:rFonts w:eastAsia="宋体"/>
          <w:lang w:eastAsia="zh-CN"/>
        </w:rPr>
      </w:pPr>
      <w:r w:rsidRPr="000F3A18">
        <w:rPr>
          <w:rFonts w:eastAsia="Times New Roman"/>
          <w:b/>
          <w:bCs/>
          <w:u w:val="single"/>
          <w:lang w:val="en-US"/>
        </w:rPr>
        <w:lastRenderedPageBreak/>
        <w:t xml:space="preserve">Proposal </w:t>
      </w:r>
      <w:r w:rsidR="003E2347">
        <w:rPr>
          <w:rFonts w:eastAsia="Times New Roman"/>
          <w:b/>
          <w:bCs/>
          <w:u w:val="single"/>
          <w:lang w:val="en-US"/>
        </w:rPr>
        <w:t>3</w:t>
      </w:r>
      <w:r w:rsidRPr="000F3A18">
        <w:rPr>
          <w:rFonts w:eastAsia="Times New Roman"/>
          <w:b/>
          <w:bCs/>
          <w:u w:val="single"/>
          <w:lang w:val="en-US"/>
        </w:rPr>
        <w:t>:</w:t>
      </w:r>
      <w:r w:rsidRPr="000F3A18">
        <w:rPr>
          <w:rFonts w:eastAsia="Times New Roman"/>
        </w:rPr>
        <w:t xml:space="preserve"> If</w:t>
      </w:r>
      <w:r w:rsidRPr="000F3A18">
        <w:rPr>
          <w:rFonts w:eastAsia="宋体"/>
          <w:lang w:eastAsia="zh-CN"/>
        </w:rPr>
        <w:t xml:space="preserve"> the testing goal is to verify the model can work well in real field, and </w:t>
      </w:r>
      <w:r w:rsidRPr="000F3A18">
        <w:rPr>
          <w:rFonts w:eastAsia="Times New Roman"/>
        </w:rPr>
        <w:t xml:space="preserve">the performance under a specific channel/scenario cannot reflect the performance in the real field, it </w:t>
      </w:r>
      <w:r w:rsidRPr="000F3A18">
        <w:rPr>
          <w:rFonts w:eastAsia="宋体"/>
          <w:lang w:eastAsia="zh-CN"/>
        </w:rPr>
        <w:t>is necessary to design a test system that is possible to use field data in the test.</w:t>
      </w:r>
    </w:p>
    <w:bookmarkEnd w:id="3"/>
    <w:p w14:paraId="3153A5F5" w14:textId="3B630583" w:rsidR="00D81FDE" w:rsidRDefault="00D81FDE" w:rsidP="00D81FDE">
      <w:pPr>
        <w:pStyle w:val="Heading3"/>
        <w:keepLines/>
        <w:overflowPunct w:val="0"/>
        <w:autoSpaceDE w:val="0"/>
        <w:autoSpaceDN w:val="0"/>
        <w:adjustRightInd w:val="0"/>
        <w:spacing w:before="120" w:line="240" w:lineRule="auto"/>
        <w:ind w:left="1134" w:hanging="1134"/>
        <w:textAlignment w:val="baseline"/>
        <w:rPr>
          <w:sz w:val="32"/>
          <w:szCs w:val="32"/>
          <w:lang w:eastAsia="zh-CN"/>
        </w:rPr>
      </w:pPr>
      <w:r w:rsidRPr="00704432">
        <w:rPr>
          <w:sz w:val="32"/>
          <w:szCs w:val="32"/>
          <w:lang w:eastAsia="zh-CN"/>
        </w:rPr>
        <w:t>2.</w:t>
      </w:r>
      <w:r w:rsidR="003E2347">
        <w:rPr>
          <w:sz w:val="32"/>
          <w:szCs w:val="32"/>
          <w:lang w:eastAsia="zh-CN"/>
        </w:rPr>
        <w:t>1</w:t>
      </w:r>
      <w:r w:rsidRPr="00704432">
        <w:rPr>
          <w:sz w:val="32"/>
          <w:szCs w:val="32"/>
          <w:lang w:eastAsia="zh-CN"/>
        </w:rPr>
        <w:t>.</w:t>
      </w:r>
      <w:r>
        <w:rPr>
          <w:sz w:val="32"/>
          <w:szCs w:val="32"/>
          <w:lang w:eastAsia="zh-CN"/>
        </w:rPr>
        <w:t>2</w:t>
      </w:r>
      <w:r w:rsidRPr="00704432">
        <w:rPr>
          <w:sz w:val="32"/>
          <w:szCs w:val="32"/>
          <w:lang w:eastAsia="zh-CN"/>
        </w:rPr>
        <w:t xml:space="preserve"> </w:t>
      </w:r>
      <w:r>
        <w:rPr>
          <w:sz w:val="32"/>
          <w:szCs w:val="32"/>
          <w:lang w:eastAsia="zh-CN"/>
        </w:rPr>
        <w:t xml:space="preserve">Test set </w:t>
      </w:r>
      <w:proofErr w:type="gramStart"/>
      <w:r>
        <w:rPr>
          <w:sz w:val="32"/>
          <w:szCs w:val="32"/>
          <w:lang w:eastAsia="zh-CN"/>
        </w:rPr>
        <w:t>up</w:t>
      </w:r>
      <w:proofErr w:type="gramEnd"/>
    </w:p>
    <w:p w14:paraId="71EE2605" w14:textId="3BA22BE8" w:rsidR="00D81FDE" w:rsidRPr="00F876C5" w:rsidRDefault="00D81FDE" w:rsidP="00D81FDE">
      <w:pPr>
        <w:pStyle w:val="Heading4"/>
        <w:spacing w:after="0" w:line="420" w:lineRule="auto"/>
        <w:rPr>
          <w:sz w:val="32"/>
          <w:szCs w:val="32"/>
        </w:rPr>
      </w:pPr>
      <w:r w:rsidRPr="00F876C5">
        <w:rPr>
          <w:sz w:val="32"/>
          <w:szCs w:val="32"/>
        </w:rPr>
        <w:t>2.</w:t>
      </w:r>
      <w:r w:rsidR="003E2347">
        <w:rPr>
          <w:sz w:val="32"/>
          <w:szCs w:val="32"/>
        </w:rPr>
        <w:t>1</w:t>
      </w:r>
      <w:r w:rsidRPr="00F876C5">
        <w:rPr>
          <w:sz w:val="32"/>
          <w:szCs w:val="32"/>
        </w:rPr>
        <w:t>.2</w:t>
      </w:r>
      <w:r>
        <w:rPr>
          <w:sz w:val="32"/>
          <w:szCs w:val="32"/>
        </w:rPr>
        <w:t>.1</w:t>
      </w:r>
      <w:r w:rsidRPr="00F876C5">
        <w:rPr>
          <w:sz w:val="32"/>
          <w:szCs w:val="32"/>
        </w:rPr>
        <w:t xml:space="preserve"> Single </w:t>
      </w:r>
      <w:proofErr w:type="spellStart"/>
      <w:r w:rsidRPr="00F876C5">
        <w:rPr>
          <w:sz w:val="32"/>
          <w:szCs w:val="32"/>
        </w:rPr>
        <w:t>AoA</w:t>
      </w:r>
      <w:proofErr w:type="spellEnd"/>
      <w:r w:rsidRPr="00F876C5">
        <w:rPr>
          <w:sz w:val="32"/>
          <w:szCs w:val="32"/>
        </w:rPr>
        <w:t xml:space="preserve"> test system</w:t>
      </w:r>
    </w:p>
    <w:p w14:paraId="58358840" w14:textId="08E5457B" w:rsidR="00D81FDE" w:rsidRPr="00704432" w:rsidRDefault="00D81FDE" w:rsidP="00D81FDE">
      <w:pPr>
        <w:jc w:val="both"/>
        <w:rPr>
          <w:rFonts w:eastAsia="宋体"/>
          <w:lang w:eastAsia="zh-CN"/>
        </w:rPr>
      </w:pPr>
      <w:r>
        <w:rPr>
          <w:rFonts w:eastAsia="Microsoft YaHei UI" w:cs="Arial"/>
          <w:szCs w:val="18"/>
        </w:rPr>
        <w:t>F</w:t>
      </w:r>
      <w:r>
        <w:rPr>
          <w:rFonts w:eastAsia="宋体"/>
          <w:lang w:eastAsia="zh-CN"/>
        </w:rPr>
        <w:t xml:space="preserve">or DL Tx beam prediction, </w:t>
      </w:r>
      <w:r w:rsidRPr="000110B4">
        <w:rPr>
          <w:rFonts w:eastAsia="宋体"/>
          <w:lang w:eastAsia="zh-CN"/>
        </w:rPr>
        <w:t>the model inputs are L1-RSRP of Tx beams in Set B with Tx beam ID information as input or implicitly indicated</w:t>
      </w:r>
      <w:r>
        <w:rPr>
          <w:rFonts w:eastAsia="Times New Roman"/>
        </w:rPr>
        <w:t xml:space="preserve">, no matter RSRP of Tx beams in Set B is the one obtained from </w:t>
      </w:r>
      <w:r w:rsidRPr="00D81FDE">
        <w:rPr>
          <w:rFonts w:eastAsia="Times New Roman"/>
        </w:rPr>
        <w:t>exhaustive sweeping</w:t>
      </w:r>
      <w:r>
        <w:rPr>
          <w:rFonts w:eastAsia="Times New Roman"/>
        </w:rPr>
        <w:t xml:space="preserve"> or a specific fixed Rx beam. I</w:t>
      </w:r>
      <w:r>
        <w:rPr>
          <w:rFonts w:eastAsia="宋体"/>
          <w:lang w:eastAsia="zh-CN"/>
        </w:rPr>
        <w:t xml:space="preserve">t is only the final L1-RSRP value that matters. All the spatial characteristics will be reflected on RSRP. </w:t>
      </w:r>
      <w:r w:rsidRPr="00477206">
        <w:rPr>
          <w:rFonts w:eastAsia="宋体"/>
          <w:lang w:eastAsia="zh-CN"/>
        </w:rPr>
        <w:t>Instead of emulating</w:t>
      </w:r>
      <w:r>
        <w:rPr>
          <w:rFonts w:eastAsia="宋体"/>
          <w:lang w:eastAsia="zh-CN"/>
        </w:rPr>
        <w:t xml:space="preserve"> </w:t>
      </w:r>
      <w:r>
        <w:rPr>
          <w:rFonts w:eastAsia="宋体" w:hint="eastAsia"/>
          <w:lang w:eastAsia="zh-CN"/>
        </w:rPr>
        <w:t>CDL</w:t>
      </w:r>
      <w:r>
        <w:rPr>
          <w:rFonts w:eastAsia="宋体"/>
          <w:lang w:eastAsia="zh-CN"/>
        </w:rPr>
        <w:t xml:space="preserve"> channels and [64-128] Tx beams through multiple </w:t>
      </w:r>
      <w:proofErr w:type="spellStart"/>
      <w:r>
        <w:rPr>
          <w:rFonts w:eastAsia="宋体"/>
          <w:lang w:eastAsia="zh-CN"/>
        </w:rPr>
        <w:t>AoAs</w:t>
      </w:r>
      <w:proofErr w:type="spellEnd"/>
      <w:r>
        <w:rPr>
          <w:rFonts w:eastAsia="宋体"/>
          <w:lang w:eastAsia="zh-CN"/>
        </w:rPr>
        <w:t xml:space="preserve"> and </w:t>
      </w:r>
      <w:proofErr w:type="spellStart"/>
      <w:r>
        <w:rPr>
          <w:rFonts w:eastAsia="宋体"/>
          <w:lang w:eastAsia="zh-CN"/>
        </w:rPr>
        <w:t>AoDs</w:t>
      </w:r>
      <w:proofErr w:type="spellEnd"/>
      <w:r>
        <w:rPr>
          <w:rFonts w:eastAsia="宋体"/>
          <w:lang w:eastAsia="zh-CN"/>
        </w:rPr>
        <w:t xml:space="preserve">, the </w:t>
      </w:r>
      <w:bookmarkStart w:id="4" w:name="OLE_LINK5"/>
      <w:r>
        <w:rPr>
          <w:rFonts w:eastAsia="宋体"/>
          <w:lang w:eastAsia="zh-CN"/>
        </w:rPr>
        <w:t>spatial-selective and time-varying</w:t>
      </w:r>
      <w:bookmarkEnd w:id="4"/>
      <w:r w:rsidRPr="006823A1">
        <w:rPr>
          <w:rFonts w:eastAsia="宋体"/>
          <w:lang w:eastAsia="zh-CN"/>
        </w:rPr>
        <w:t xml:space="preserve"> propagation conditions </w:t>
      </w:r>
      <w:r>
        <w:rPr>
          <w:rFonts w:eastAsia="宋体"/>
          <w:lang w:eastAsia="zh-CN"/>
        </w:rPr>
        <w:t xml:space="preserve">can be finally reflected on received RSRP at the test UE through adjusting Tx power at TE on each beam at different time. This is also the method which is widely used in legacy RAN4 RRM tests. </w:t>
      </w:r>
    </w:p>
    <w:p w14:paraId="18B8D199" w14:textId="2AC2A404" w:rsidR="00D81FDE" w:rsidRDefault="00D81FDE" w:rsidP="00D81FDE">
      <w:pPr>
        <w:spacing w:after="0"/>
        <w:jc w:val="both"/>
        <w:rPr>
          <w:rFonts w:eastAsia="Times New Roman"/>
          <w:lang w:val="en-US"/>
        </w:rPr>
      </w:pPr>
      <w:bookmarkStart w:id="5" w:name="_Hlk174105663"/>
      <w:r>
        <w:rPr>
          <w:rFonts w:eastAsia="Times New Roman"/>
          <w:b/>
          <w:bCs/>
          <w:u w:val="single"/>
          <w:lang w:val="en-US"/>
        </w:rPr>
        <w:t xml:space="preserve">Proposal </w:t>
      </w:r>
      <w:r w:rsidR="003E2347">
        <w:rPr>
          <w:rFonts w:eastAsia="Times New Roman"/>
          <w:b/>
          <w:bCs/>
          <w:u w:val="single"/>
          <w:lang w:val="en-US"/>
        </w:rPr>
        <w:t>4</w:t>
      </w:r>
      <w:r>
        <w:rPr>
          <w:rFonts w:eastAsia="宋体"/>
          <w:lang w:val="en-US" w:eastAsia="zh-CN"/>
        </w:rPr>
        <w:t xml:space="preserve">: In AI/ML BM test, emulate </w:t>
      </w:r>
      <w:r>
        <w:rPr>
          <w:rFonts w:eastAsia="宋体"/>
          <w:lang w:eastAsia="zh-CN"/>
        </w:rPr>
        <w:t>the spatial-selective and time-varying in propagation conditions through adjusting Tx power at TE on each beam at different time.</w:t>
      </w:r>
    </w:p>
    <w:bookmarkEnd w:id="5"/>
    <w:p w14:paraId="054DA5F7" w14:textId="77777777" w:rsidR="00D81FDE" w:rsidRPr="00805EEA" w:rsidRDefault="00D81FDE" w:rsidP="00D81FDE">
      <w:pPr>
        <w:spacing w:after="0"/>
        <w:jc w:val="both"/>
        <w:rPr>
          <w:rFonts w:eastAsia="Times New Roman"/>
          <w:lang w:val="en-US"/>
        </w:rPr>
      </w:pPr>
    </w:p>
    <w:p w14:paraId="0EE49DDF" w14:textId="77777777" w:rsidR="00D81FDE" w:rsidRDefault="00D81FDE" w:rsidP="00D81FDE">
      <w:pPr>
        <w:spacing w:afterLines="100" w:after="240"/>
        <w:jc w:val="both"/>
        <w:rPr>
          <w:rFonts w:eastAsia="宋体"/>
          <w:lang w:eastAsia="zh-CN"/>
        </w:rPr>
      </w:pPr>
      <w:r>
        <w:rPr>
          <w:rFonts w:eastAsia="宋体" w:hint="eastAsia"/>
          <w:lang w:eastAsia="zh-CN"/>
        </w:rPr>
        <w:t>S</w:t>
      </w:r>
      <w:r>
        <w:rPr>
          <w:rFonts w:eastAsia="宋体"/>
          <w:lang w:eastAsia="zh-CN"/>
        </w:rPr>
        <w:t xml:space="preserve">ingle </w:t>
      </w:r>
      <w:proofErr w:type="spellStart"/>
      <w:r>
        <w:rPr>
          <w:rFonts w:eastAsia="宋体"/>
          <w:lang w:eastAsia="zh-CN"/>
        </w:rPr>
        <w:t>AoA</w:t>
      </w:r>
      <w:proofErr w:type="spellEnd"/>
      <w:r>
        <w:rPr>
          <w:rFonts w:eastAsia="宋体"/>
          <w:lang w:eastAsia="zh-CN"/>
        </w:rPr>
        <w:t xml:space="preserve"> test system can be applicable to all kinds of synthetic channels as well as using real field data. In the next, we would like to explain that using real field data is also possible with single </w:t>
      </w:r>
      <w:proofErr w:type="spellStart"/>
      <w:r>
        <w:rPr>
          <w:rFonts w:eastAsia="宋体"/>
          <w:lang w:eastAsia="zh-CN"/>
        </w:rPr>
        <w:t>AoA</w:t>
      </w:r>
      <w:proofErr w:type="spellEnd"/>
      <w:r>
        <w:rPr>
          <w:rFonts w:eastAsia="宋体"/>
          <w:lang w:eastAsia="zh-CN"/>
        </w:rPr>
        <w:t xml:space="preserve"> test system.</w:t>
      </w:r>
    </w:p>
    <w:p w14:paraId="73891CC5" w14:textId="5A62CBEF" w:rsidR="00D81FDE" w:rsidRPr="007F64DB" w:rsidRDefault="00D81FDE" w:rsidP="00D81FDE">
      <w:pPr>
        <w:spacing w:afterLines="100" w:after="240"/>
        <w:jc w:val="both"/>
        <w:rPr>
          <w:rFonts w:eastAsia="宋体"/>
          <w:lang w:val="en-US" w:eastAsia="zh-CN"/>
        </w:rPr>
      </w:pPr>
      <w:r>
        <w:rPr>
          <w:rFonts w:eastAsia="宋体"/>
          <w:lang w:val="en-US" w:eastAsia="zh-CN"/>
        </w:rPr>
        <w:t>As shown in Fig.2, in the data collected from real field, the m</w:t>
      </w:r>
      <w:r w:rsidRPr="007F64DB">
        <w:rPr>
          <w:rFonts w:eastAsia="宋体"/>
          <w:lang w:val="en-US" w:eastAsia="zh-CN"/>
        </w:rPr>
        <w:t>easured RSRP (</w:t>
      </w:r>
      <w:r>
        <w:rPr>
          <w:rFonts w:eastAsia="宋体"/>
          <w:lang w:val="en-US" w:eastAsia="zh-CN"/>
        </w:rPr>
        <w:t xml:space="preserve">at baseband, </w:t>
      </w:r>
      <w:r w:rsidRPr="007F64DB">
        <w:rPr>
          <w:rFonts w:eastAsia="宋体"/>
          <w:lang w:val="en-US" w:eastAsia="zh-CN"/>
        </w:rPr>
        <w:t>including Rx beamforming gain)</w:t>
      </w:r>
      <w:r>
        <w:rPr>
          <w:rFonts w:eastAsia="宋体"/>
          <w:lang w:val="en-US" w:eastAsia="zh-CN"/>
        </w:rPr>
        <w:t xml:space="preserve"> of Tx#1 and Tx#2 are P1 and P2,</w:t>
      </w:r>
      <w:r w:rsidRPr="00677AFA">
        <w:rPr>
          <w:rFonts w:eastAsia="宋体"/>
          <w:lang w:val="en-US" w:eastAsia="zh-CN"/>
        </w:rPr>
        <w:t xml:space="preserve"> </w:t>
      </w:r>
      <w:r>
        <w:rPr>
          <w:rFonts w:eastAsia="宋体"/>
          <w:lang w:val="en-US" w:eastAsia="zh-CN"/>
        </w:rPr>
        <w:t xml:space="preserve">respectively. </w:t>
      </w:r>
      <w:r w:rsidRPr="002651AA">
        <w:rPr>
          <w:rFonts w:eastAsia="宋体"/>
          <w:lang w:val="en-US" w:eastAsia="zh-CN"/>
        </w:rPr>
        <w:t xml:space="preserve">Using </w:t>
      </w:r>
      <w:r>
        <w:rPr>
          <w:rFonts w:eastAsia="宋体"/>
          <w:lang w:val="en-US" w:eastAsia="zh-CN"/>
        </w:rPr>
        <w:t xml:space="preserve">single </w:t>
      </w:r>
      <w:proofErr w:type="spellStart"/>
      <w:r>
        <w:rPr>
          <w:rFonts w:eastAsia="宋体"/>
          <w:lang w:val="en-US" w:eastAsia="zh-CN"/>
        </w:rPr>
        <w:t>AoA</w:t>
      </w:r>
      <w:proofErr w:type="spellEnd"/>
      <w:r>
        <w:rPr>
          <w:rFonts w:eastAsia="宋体"/>
          <w:lang w:val="en-US" w:eastAsia="zh-CN"/>
        </w:rPr>
        <w:t xml:space="preserve"> test system, with </w:t>
      </w:r>
      <w:r w:rsidRPr="002651AA">
        <w:rPr>
          <w:rFonts w:eastAsia="宋体"/>
          <w:lang w:val="en-US" w:eastAsia="zh-CN"/>
        </w:rPr>
        <w:t xml:space="preserve">Rx beam lock, </w:t>
      </w:r>
      <w:r>
        <w:rPr>
          <w:rFonts w:eastAsia="宋体"/>
          <w:lang w:val="en-US" w:eastAsia="zh-CN"/>
        </w:rPr>
        <w:t>the</w:t>
      </w:r>
      <w:r w:rsidRPr="002651AA">
        <w:rPr>
          <w:rFonts w:eastAsia="宋体"/>
          <w:lang w:val="en-US" w:eastAsia="zh-CN"/>
        </w:rPr>
        <w:t xml:space="preserve"> Rx beamforming gain during the test </w:t>
      </w:r>
      <w:r>
        <w:rPr>
          <w:rFonts w:eastAsia="宋体"/>
          <w:lang w:val="en-US" w:eastAsia="zh-CN"/>
        </w:rPr>
        <w:t>can be</w:t>
      </w:r>
      <w:r w:rsidRPr="002651AA">
        <w:rPr>
          <w:rFonts w:eastAsia="宋体"/>
          <w:lang w:val="en-US" w:eastAsia="zh-CN"/>
        </w:rPr>
        <w:t xml:space="preserve"> fixed, assuming it is G.</w:t>
      </w:r>
      <w:r>
        <w:rPr>
          <w:rFonts w:eastAsia="宋体"/>
          <w:lang w:val="en-US" w:eastAsia="zh-CN"/>
        </w:rPr>
        <w:t xml:space="preserve"> If the transmit RSRP at TE for Tx#1 and Tx#2 is P1-G and P2-G, then the received RSRP at UE baseband will be P1 for Tx#1 and P2 for Tx#2 which are exactly the same as the measured RSRP in real field. The Rx beamforming gain G can be derived by letting TE transmits a fixed high power P0, G is equal to P0’-P0 where P0’ is the RSRP measured at UE. This can be done multiple times to derive an average G to reduce the impact of noise.</w:t>
      </w:r>
    </w:p>
    <w:p w14:paraId="6E21AA93" w14:textId="77777777" w:rsidR="00D81FDE" w:rsidRDefault="00D81FDE" w:rsidP="00D81FDE">
      <w:pPr>
        <w:spacing w:afterLines="100" w:after="240"/>
        <w:jc w:val="center"/>
        <w:rPr>
          <w:rFonts w:eastAsia="宋体"/>
          <w:lang w:eastAsia="zh-CN"/>
        </w:rPr>
      </w:pPr>
      <w:r>
        <w:rPr>
          <w:rFonts w:eastAsia="宋体"/>
          <w:noProof/>
          <w:lang w:eastAsia="zh-CN"/>
        </w:rPr>
        <w:drawing>
          <wp:inline distT="0" distB="0" distL="0" distR="0" wp14:anchorId="2F2FC12C" wp14:editId="56128A07">
            <wp:extent cx="3282001" cy="2029429"/>
            <wp:effectExtent l="0" t="0" r="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05357" cy="2043871"/>
                    </a:xfrm>
                    <a:prstGeom prst="rect">
                      <a:avLst/>
                    </a:prstGeom>
                    <a:noFill/>
                  </pic:spPr>
                </pic:pic>
              </a:graphicData>
            </a:graphic>
          </wp:inline>
        </w:drawing>
      </w:r>
    </w:p>
    <w:p w14:paraId="1C99B0BB" w14:textId="64702FA7" w:rsidR="00D81FDE" w:rsidRDefault="00D81FDE" w:rsidP="00D81FDE">
      <w:pPr>
        <w:spacing w:afterLines="100" w:after="240"/>
        <w:jc w:val="center"/>
        <w:rPr>
          <w:rFonts w:eastAsia="宋体"/>
          <w:lang w:eastAsia="zh-CN"/>
        </w:rPr>
      </w:pPr>
      <w:r>
        <w:rPr>
          <w:rFonts w:eastAsia="宋体" w:hint="eastAsia"/>
          <w:lang w:eastAsia="zh-CN"/>
        </w:rPr>
        <w:t>F</w:t>
      </w:r>
      <w:r>
        <w:rPr>
          <w:rFonts w:eastAsia="宋体"/>
          <w:lang w:eastAsia="zh-CN"/>
        </w:rPr>
        <w:t>ig. 2</w:t>
      </w:r>
    </w:p>
    <w:p w14:paraId="4F1DBBFE" w14:textId="77777777" w:rsidR="00D81FDE" w:rsidRDefault="00D81FDE" w:rsidP="00D81FDE">
      <w:pPr>
        <w:spacing w:afterLines="100" w:after="240"/>
        <w:jc w:val="both"/>
        <w:rPr>
          <w:rStyle w:val="ui-provider"/>
        </w:rPr>
      </w:pPr>
      <w:r>
        <w:rPr>
          <w:rFonts w:eastAsia="宋体"/>
          <w:lang w:eastAsia="zh-CN"/>
        </w:rPr>
        <w:t xml:space="preserve">If to use field data, </w:t>
      </w:r>
      <w:r>
        <w:rPr>
          <w:rStyle w:val="ui-provider"/>
        </w:rPr>
        <w:t>TE transmission power for each Tx beam in set B can be determined as shown in Fig.4.</w:t>
      </w:r>
    </w:p>
    <w:p w14:paraId="42C1D2BE" w14:textId="77777777" w:rsidR="00D81FDE" w:rsidRDefault="00D81FDE" w:rsidP="00D81FDE">
      <w:pPr>
        <w:spacing w:afterLines="100" w:after="240"/>
        <w:jc w:val="center"/>
        <w:rPr>
          <w:rFonts w:eastAsia="宋体"/>
          <w:lang w:eastAsia="zh-CN"/>
        </w:rPr>
      </w:pPr>
      <w:r w:rsidRPr="00E669D0">
        <w:rPr>
          <w:rFonts w:eastAsia="宋体"/>
          <w:noProof/>
          <w:lang w:eastAsia="zh-CN"/>
        </w:rPr>
        <w:drawing>
          <wp:inline distT="0" distB="0" distL="0" distR="0" wp14:anchorId="20460E9A" wp14:editId="3AAAFE8A">
            <wp:extent cx="4983791" cy="1765190"/>
            <wp:effectExtent l="0" t="0" r="7620" b="6985"/>
            <wp:docPr id="4" name="图片 4">
              <a:extLst xmlns:a="http://schemas.openxmlformats.org/drawingml/2006/main">
                <a:ext uri="{FF2B5EF4-FFF2-40B4-BE49-F238E27FC236}">
                  <a16:creationId xmlns:a16="http://schemas.microsoft.com/office/drawing/2014/main" id="{4A4C56EE-62EE-57EE-E1D0-9B6B3B84F8B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4A4C56EE-62EE-57EE-E1D0-9B6B3B84F8B1}"/>
                        </a:ext>
                      </a:extLst>
                    </pic:cNvPr>
                    <pic:cNvPicPr>
                      <a:picLocks noChangeAspect="1"/>
                    </pic:cNvPicPr>
                  </pic:nvPicPr>
                  <pic:blipFill>
                    <a:blip r:embed="rId9"/>
                    <a:stretch>
                      <a:fillRect/>
                    </a:stretch>
                  </pic:blipFill>
                  <pic:spPr>
                    <a:xfrm>
                      <a:off x="0" y="0"/>
                      <a:ext cx="4998646" cy="1770452"/>
                    </a:xfrm>
                    <a:prstGeom prst="rect">
                      <a:avLst/>
                    </a:prstGeom>
                  </pic:spPr>
                </pic:pic>
              </a:graphicData>
            </a:graphic>
          </wp:inline>
        </w:drawing>
      </w:r>
    </w:p>
    <w:p w14:paraId="20BEAA34" w14:textId="33DB973B" w:rsidR="00D81FDE" w:rsidRDefault="00D81FDE" w:rsidP="00D81FDE">
      <w:pPr>
        <w:spacing w:afterLines="100" w:after="240"/>
        <w:jc w:val="center"/>
        <w:rPr>
          <w:rFonts w:eastAsia="宋体"/>
          <w:lang w:eastAsia="zh-CN"/>
        </w:rPr>
      </w:pPr>
      <w:r>
        <w:rPr>
          <w:rFonts w:eastAsia="宋体" w:hint="eastAsia"/>
          <w:lang w:eastAsia="zh-CN"/>
        </w:rPr>
        <w:lastRenderedPageBreak/>
        <w:t>F</w:t>
      </w:r>
      <w:r>
        <w:rPr>
          <w:rFonts w:eastAsia="宋体"/>
          <w:lang w:eastAsia="zh-CN"/>
        </w:rPr>
        <w:t xml:space="preserve">ig. </w:t>
      </w:r>
      <w:r w:rsidR="00AF0BE8">
        <w:rPr>
          <w:rFonts w:eastAsia="宋体"/>
          <w:lang w:eastAsia="zh-CN"/>
        </w:rPr>
        <w:t>3</w:t>
      </w:r>
    </w:p>
    <w:p w14:paraId="5ABE4C71" w14:textId="77777777" w:rsidR="00050008" w:rsidRDefault="00D81FDE" w:rsidP="00D81FDE">
      <w:pPr>
        <w:spacing w:afterLines="100" w:after="240"/>
        <w:jc w:val="both"/>
        <w:rPr>
          <w:rStyle w:val="ui-provider"/>
        </w:rPr>
      </w:pPr>
      <w:r>
        <w:rPr>
          <w:rFonts w:eastAsia="宋体"/>
          <w:lang w:eastAsia="zh-CN"/>
        </w:rPr>
        <w:t>If to use synthetic channels defined in 38.901, BS/UE</w:t>
      </w:r>
      <w:r>
        <w:rPr>
          <w:rFonts w:eastAsia="宋体"/>
          <w:lang w:val="en-US" w:eastAsia="zh-CN"/>
        </w:rPr>
        <w:t xml:space="preserve"> antenna </w:t>
      </w:r>
      <w:r>
        <w:rPr>
          <w:rStyle w:val="ui-provider"/>
        </w:rPr>
        <w:t>configuration &amp; radiation pattern defined in 38.901</w:t>
      </w:r>
      <w:r w:rsidRPr="00F04E8B">
        <w:rPr>
          <w:rStyle w:val="ui-provider"/>
        </w:rPr>
        <w:t xml:space="preserve"> can be use</w:t>
      </w:r>
      <w:r>
        <w:rPr>
          <w:rStyle w:val="ui-provider"/>
        </w:rPr>
        <w:t>d</w:t>
      </w:r>
      <w:r w:rsidRPr="00F04E8B">
        <w:rPr>
          <w:rStyle w:val="ui-provider"/>
        </w:rPr>
        <w:t xml:space="preserve"> to determine TE transmission power for each Tx beam in set B</w:t>
      </w:r>
      <w:r>
        <w:rPr>
          <w:rStyle w:val="ui-provider"/>
        </w:rPr>
        <w:t xml:space="preserve"> (as shown in Fig.4)</w:t>
      </w:r>
      <w:r w:rsidRPr="00F04E8B">
        <w:rPr>
          <w:rStyle w:val="ui-provider"/>
        </w:rPr>
        <w:t xml:space="preserve">. </w:t>
      </w:r>
    </w:p>
    <w:p w14:paraId="5147BB3C" w14:textId="3DF0AB02" w:rsidR="00050008" w:rsidRDefault="00050008" w:rsidP="00D81FDE">
      <w:pPr>
        <w:spacing w:afterLines="100" w:after="240"/>
        <w:jc w:val="both"/>
        <w:rPr>
          <w:rStyle w:val="ui-provider"/>
        </w:rPr>
      </w:pPr>
      <w:r w:rsidRPr="001B2701">
        <w:rPr>
          <w:rFonts w:eastAsia="宋体"/>
          <w:noProof/>
          <w:lang w:eastAsia="zh-CN"/>
        </w:rPr>
        <w:drawing>
          <wp:inline distT="0" distB="0" distL="0" distR="0" wp14:anchorId="54DD439E" wp14:editId="5641917B">
            <wp:extent cx="6120765" cy="2258695"/>
            <wp:effectExtent l="0" t="0" r="0" b="8255"/>
            <wp:docPr id="2" name="Picture 2">
              <a:extLst xmlns:a="http://schemas.openxmlformats.org/drawingml/2006/main">
                <a:ext uri="{FF2B5EF4-FFF2-40B4-BE49-F238E27FC236}">
                  <a16:creationId xmlns:a16="http://schemas.microsoft.com/office/drawing/2014/main" id="{A6BA9675-4A46-C84A-F8E6-22401370F71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A6BA9675-4A46-C84A-F8E6-22401370F717}"/>
                        </a:ext>
                      </a:extLst>
                    </pic:cNvPr>
                    <pic:cNvPicPr>
                      <a:picLocks noChangeAspect="1"/>
                    </pic:cNvPicPr>
                  </pic:nvPicPr>
                  <pic:blipFill>
                    <a:blip r:embed="rId10"/>
                    <a:stretch>
                      <a:fillRect/>
                    </a:stretch>
                  </pic:blipFill>
                  <pic:spPr>
                    <a:xfrm>
                      <a:off x="0" y="0"/>
                      <a:ext cx="6120765" cy="2258695"/>
                    </a:xfrm>
                    <a:prstGeom prst="rect">
                      <a:avLst/>
                    </a:prstGeom>
                  </pic:spPr>
                </pic:pic>
              </a:graphicData>
            </a:graphic>
          </wp:inline>
        </w:drawing>
      </w:r>
    </w:p>
    <w:p w14:paraId="539AA606" w14:textId="62DDA5C7" w:rsidR="003505BA" w:rsidRPr="003505BA" w:rsidRDefault="003505BA" w:rsidP="003505BA">
      <w:pPr>
        <w:spacing w:afterLines="100" w:after="240"/>
        <w:jc w:val="center"/>
        <w:rPr>
          <w:rStyle w:val="ui-provider"/>
          <w:rFonts w:eastAsia="宋体"/>
          <w:lang w:eastAsia="zh-CN"/>
        </w:rPr>
      </w:pPr>
      <w:r>
        <w:rPr>
          <w:rFonts w:eastAsia="宋体"/>
          <w:lang w:eastAsia="zh-CN"/>
        </w:rPr>
        <w:t>Fig. 4</w:t>
      </w:r>
    </w:p>
    <w:p w14:paraId="7C63C16C" w14:textId="0D44137D" w:rsidR="00017477" w:rsidRDefault="00CE6BE1" w:rsidP="00D81FDE">
      <w:pPr>
        <w:spacing w:afterLines="100" w:after="240"/>
        <w:jc w:val="both"/>
        <w:rPr>
          <w:rStyle w:val="ui-provider"/>
        </w:rPr>
      </w:pPr>
      <w:r>
        <w:rPr>
          <w:rStyle w:val="ui-provider"/>
        </w:rPr>
        <w:t xml:space="preserve">In computer simulations, it is possible to get RSRP of each Tx beam under a specific </w:t>
      </w:r>
      <w:proofErr w:type="spellStart"/>
      <w:r>
        <w:rPr>
          <w:rStyle w:val="ui-provider"/>
        </w:rPr>
        <w:t>gNB</w:t>
      </w:r>
      <w:proofErr w:type="spellEnd"/>
      <w:r>
        <w:rPr>
          <w:rStyle w:val="ui-provider"/>
        </w:rPr>
        <w:t xml:space="preserve"> settings (Tx spatial radiation pattern, BS height, </w:t>
      </w:r>
      <w:proofErr w:type="spellStart"/>
      <w:r>
        <w:rPr>
          <w:rStyle w:val="ui-provider"/>
        </w:rPr>
        <w:t>downtilt</w:t>
      </w:r>
      <w:proofErr w:type="spellEnd"/>
      <w:r>
        <w:rPr>
          <w:rStyle w:val="ui-provider"/>
        </w:rPr>
        <w:t xml:space="preserve"> angle </w:t>
      </w:r>
      <w:proofErr w:type="gramStart"/>
      <w:r>
        <w:rPr>
          <w:rStyle w:val="ui-provider"/>
        </w:rPr>
        <w:t>and etc.</w:t>
      </w:r>
      <w:proofErr w:type="gramEnd"/>
      <w:r>
        <w:rPr>
          <w:rStyle w:val="ui-provider"/>
        </w:rPr>
        <w:t xml:space="preserve">), a specific channel (e.g., </w:t>
      </w:r>
      <w:proofErr w:type="spellStart"/>
      <w:r>
        <w:rPr>
          <w:rStyle w:val="ui-provider"/>
        </w:rPr>
        <w:t>UMi</w:t>
      </w:r>
      <w:proofErr w:type="spellEnd"/>
      <w:r>
        <w:rPr>
          <w:rStyle w:val="ui-provider"/>
        </w:rPr>
        <w:t>) and a specific UE radiation pattern (defined in 38.901) at a random UE location with random UE rotation.</w:t>
      </w:r>
      <w:r w:rsidR="009D6D29">
        <w:rPr>
          <w:rStyle w:val="ui-provider"/>
        </w:rPr>
        <w:t xml:space="preserve"> Though computer simulation, it is possible to get a set of RSRP values</w:t>
      </w:r>
      <w:r w:rsidR="003505BA">
        <w:rPr>
          <w:rStyle w:val="ui-provider"/>
        </w:rPr>
        <w:t>, as shown in</w:t>
      </w:r>
      <w:r w:rsidR="00017477">
        <w:rPr>
          <w:rStyle w:val="ui-provider"/>
        </w:rPr>
        <w:t xml:space="preserve"> T</w:t>
      </w:r>
      <w:r w:rsidR="003505BA">
        <w:rPr>
          <w:rStyle w:val="ui-provider"/>
        </w:rPr>
        <w:t>able</w:t>
      </w:r>
      <w:r w:rsidR="00017477">
        <w:rPr>
          <w:rStyle w:val="ui-provider"/>
        </w:rPr>
        <w:t xml:space="preserve"> 1</w:t>
      </w:r>
      <w:r w:rsidR="003505BA">
        <w:rPr>
          <w:rStyle w:val="ui-provider"/>
        </w:rPr>
        <w:t xml:space="preserve">. </w:t>
      </w:r>
      <w:r w:rsidR="00017477">
        <w:rPr>
          <w:rStyle w:val="ui-provider"/>
        </w:rPr>
        <w:t xml:space="preserve">Take Data 1 as an example, if the transmission power at the probe is </w:t>
      </w:r>
      <w:r w:rsidR="00017477">
        <w:rPr>
          <w:lang w:val="en-US"/>
        </w:rPr>
        <w:t>RSRP#B1-1</w:t>
      </w:r>
      <w:r w:rsidR="00017477">
        <w:rPr>
          <w:lang w:val="en-US"/>
        </w:rPr>
        <w:t xml:space="preserve"> for Tx beam B1, </w:t>
      </w:r>
      <w:r w:rsidR="000A75A9">
        <w:rPr>
          <w:lang w:val="en-US"/>
        </w:rPr>
        <w:t>the channel between the probe and UE is purely AWGN channel, and UE beamforming gain is 1</w:t>
      </w:r>
      <w:r w:rsidR="00017477">
        <w:rPr>
          <w:lang w:val="en-US"/>
        </w:rPr>
        <w:t xml:space="preserve">, then the measured RSRP of Tx beam B1 at UE is </w:t>
      </w:r>
      <w:r w:rsidR="00017477">
        <w:rPr>
          <w:lang w:val="en-US"/>
        </w:rPr>
        <w:t>RSRP#B1-1</w:t>
      </w:r>
      <w:r w:rsidR="00017477">
        <w:rPr>
          <w:lang w:val="en-US"/>
        </w:rPr>
        <w:t xml:space="preserve">. </w:t>
      </w:r>
      <w:r w:rsidR="000A75A9">
        <w:rPr>
          <w:lang w:val="en-US"/>
        </w:rPr>
        <w:t xml:space="preserve">As </w:t>
      </w:r>
      <w:r w:rsidR="000A75A9">
        <w:rPr>
          <w:lang w:val="en-US"/>
        </w:rPr>
        <w:t xml:space="preserve">the channel between the probe and UE </w:t>
      </w:r>
      <w:r w:rsidR="000A75A9">
        <w:rPr>
          <w:lang w:val="en-US"/>
        </w:rPr>
        <w:t>may be not</w:t>
      </w:r>
      <w:r w:rsidR="000A75A9">
        <w:rPr>
          <w:lang w:val="en-US"/>
        </w:rPr>
        <w:t xml:space="preserve"> purely AWGN channel</w:t>
      </w:r>
      <w:r w:rsidR="000A75A9">
        <w:rPr>
          <w:lang w:val="en-US"/>
        </w:rPr>
        <w:t xml:space="preserve"> </w:t>
      </w:r>
      <w:r w:rsidR="000A75A9">
        <w:rPr>
          <w:lang w:val="en-US"/>
        </w:rPr>
        <w:t xml:space="preserve">and UE beamforming gain is </w:t>
      </w:r>
      <w:r w:rsidR="000A75A9">
        <w:rPr>
          <w:lang w:val="en-US"/>
        </w:rPr>
        <w:t>not 1, the real transmission power at the TE shall be calibrated.</w:t>
      </w:r>
    </w:p>
    <w:p w14:paraId="42B6EA82" w14:textId="36EBEBA0" w:rsidR="00017477" w:rsidRPr="00017477" w:rsidRDefault="00017477" w:rsidP="00017477">
      <w:pPr>
        <w:spacing w:afterLines="100" w:after="240"/>
        <w:jc w:val="center"/>
        <w:rPr>
          <w:rStyle w:val="ui-provider"/>
          <w:b/>
          <w:bCs/>
        </w:rPr>
      </w:pPr>
      <w:r w:rsidRPr="00017477">
        <w:rPr>
          <w:rStyle w:val="ui-provider"/>
          <w:b/>
          <w:bCs/>
        </w:rPr>
        <w:t>Table 1</w:t>
      </w:r>
    </w:p>
    <w:tbl>
      <w:tblPr>
        <w:tblStyle w:val="TableGrid1"/>
        <w:tblW w:w="7989" w:type="dxa"/>
        <w:tblLook w:val="0420" w:firstRow="1" w:lastRow="0" w:firstColumn="0" w:lastColumn="0" w:noHBand="0" w:noVBand="1"/>
      </w:tblPr>
      <w:tblGrid>
        <w:gridCol w:w="1508"/>
        <w:gridCol w:w="3033"/>
        <w:gridCol w:w="3448"/>
      </w:tblGrid>
      <w:tr w:rsidR="00050008" w:rsidRPr="00050008" w14:paraId="569A47F7" w14:textId="77777777" w:rsidTr="00050008">
        <w:trPr>
          <w:trHeight w:val="183"/>
        </w:trPr>
        <w:tc>
          <w:tcPr>
            <w:tcW w:w="1508" w:type="dxa"/>
            <w:vAlign w:val="bottom"/>
            <w:hideMark/>
          </w:tcPr>
          <w:p w14:paraId="53841861" w14:textId="77777777" w:rsidR="00050008" w:rsidRPr="00050008" w:rsidRDefault="00050008" w:rsidP="003505BA">
            <w:pPr>
              <w:spacing w:after="0"/>
              <w:rPr>
                <w:lang w:val="en-US"/>
              </w:rPr>
            </w:pPr>
            <w:r w:rsidRPr="00050008">
              <w:rPr>
                <w:b/>
                <w:bCs/>
                <w:lang w:val="en-US"/>
              </w:rPr>
              <w:t>Data set</w:t>
            </w:r>
          </w:p>
        </w:tc>
        <w:tc>
          <w:tcPr>
            <w:tcW w:w="3033" w:type="dxa"/>
            <w:vAlign w:val="bottom"/>
            <w:hideMark/>
          </w:tcPr>
          <w:p w14:paraId="0DA813F6" w14:textId="77777777" w:rsidR="00050008" w:rsidRPr="00050008" w:rsidRDefault="00050008" w:rsidP="003505BA">
            <w:pPr>
              <w:spacing w:after="0"/>
              <w:rPr>
                <w:lang w:val="en-US"/>
              </w:rPr>
            </w:pPr>
            <w:r w:rsidRPr="00050008">
              <w:rPr>
                <w:b/>
                <w:bCs/>
                <w:lang w:val="en-US"/>
              </w:rPr>
              <w:t>Set B</w:t>
            </w:r>
          </w:p>
        </w:tc>
        <w:tc>
          <w:tcPr>
            <w:tcW w:w="3448" w:type="dxa"/>
            <w:vAlign w:val="bottom"/>
            <w:hideMark/>
          </w:tcPr>
          <w:p w14:paraId="04128C3A" w14:textId="77777777" w:rsidR="00050008" w:rsidRPr="00050008" w:rsidRDefault="00050008" w:rsidP="003505BA">
            <w:pPr>
              <w:spacing w:after="0"/>
              <w:rPr>
                <w:lang w:val="en-US"/>
              </w:rPr>
            </w:pPr>
            <w:r w:rsidRPr="00050008">
              <w:rPr>
                <w:b/>
                <w:bCs/>
                <w:lang w:val="en-US"/>
              </w:rPr>
              <w:t>Set A</w:t>
            </w:r>
          </w:p>
        </w:tc>
      </w:tr>
      <w:tr w:rsidR="00050008" w:rsidRPr="00050008" w14:paraId="6BEE9E86" w14:textId="77777777" w:rsidTr="00050008">
        <w:trPr>
          <w:trHeight w:val="183"/>
        </w:trPr>
        <w:tc>
          <w:tcPr>
            <w:tcW w:w="1508" w:type="dxa"/>
            <w:vAlign w:val="bottom"/>
            <w:hideMark/>
          </w:tcPr>
          <w:p w14:paraId="77C79FBA" w14:textId="77777777" w:rsidR="00050008" w:rsidRPr="00050008" w:rsidRDefault="00050008" w:rsidP="003505BA">
            <w:pPr>
              <w:spacing w:after="0"/>
              <w:rPr>
                <w:lang w:val="en-US"/>
              </w:rPr>
            </w:pPr>
            <w:r w:rsidRPr="00050008">
              <w:rPr>
                <w:lang w:val="en-US"/>
              </w:rPr>
              <w:t>Data 1</w:t>
            </w:r>
          </w:p>
        </w:tc>
        <w:tc>
          <w:tcPr>
            <w:tcW w:w="3033" w:type="dxa"/>
            <w:vAlign w:val="bottom"/>
            <w:hideMark/>
          </w:tcPr>
          <w:p w14:paraId="404789F9" w14:textId="77777777" w:rsidR="00050008" w:rsidRPr="00050008" w:rsidRDefault="00050008" w:rsidP="003505BA">
            <w:pPr>
              <w:spacing w:after="0"/>
              <w:rPr>
                <w:lang w:val="en-US"/>
              </w:rPr>
            </w:pPr>
            <w:r w:rsidRPr="00050008">
              <w:rPr>
                <w:lang w:val="en-US"/>
              </w:rPr>
              <w:t xml:space="preserve">RSRP#B1-1, </w:t>
            </w:r>
            <w:proofErr w:type="gramStart"/>
            <w:r w:rsidRPr="00050008">
              <w:rPr>
                <w:lang w:val="en-US"/>
              </w:rPr>
              <w:t>…,RSRP</w:t>
            </w:r>
            <w:proofErr w:type="gramEnd"/>
            <w:r w:rsidRPr="00050008">
              <w:rPr>
                <w:lang w:val="en-US"/>
              </w:rPr>
              <w:t>#BM-1</w:t>
            </w:r>
          </w:p>
        </w:tc>
        <w:tc>
          <w:tcPr>
            <w:tcW w:w="3448" w:type="dxa"/>
            <w:vAlign w:val="bottom"/>
            <w:hideMark/>
          </w:tcPr>
          <w:p w14:paraId="1384E269" w14:textId="77777777" w:rsidR="00050008" w:rsidRPr="00050008" w:rsidRDefault="00050008" w:rsidP="003505BA">
            <w:pPr>
              <w:spacing w:after="0"/>
              <w:rPr>
                <w:lang w:val="en-US"/>
              </w:rPr>
            </w:pPr>
            <w:r w:rsidRPr="00050008">
              <w:rPr>
                <w:lang w:val="en-US"/>
              </w:rPr>
              <w:t xml:space="preserve">RSRP#A1-1, </w:t>
            </w:r>
            <w:proofErr w:type="gramStart"/>
            <w:r w:rsidRPr="00050008">
              <w:rPr>
                <w:lang w:val="en-US"/>
              </w:rPr>
              <w:t>…,RSRP</w:t>
            </w:r>
            <w:proofErr w:type="gramEnd"/>
            <w:r w:rsidRPr="00050008">
              <w:rPr>
                <w:lang w:val="en-US"/>
              </w:rPr>
              <w:t>#AN-1</w:t>
            </w:r>
          </w:p>
        </w:tc>
      </w:tr>
      <w:tr w:rsidR="00050008" w:rsidRPr="00050008" w14:paraId="4A62C459" w14:textId="77777777" w:rsidTr="00050008">
        <w:trPr>
          <w:trHeight w:val="183"/>
        </w:trPr>
        <w:tc>
          <w:tcPr>
            <w:tcW w:w="1508" w:type="dxa"/>
            <w:vAlign w:val="bottom"/>
            <w:hideMark/>
          </w:tcPr>
          <w:p w14:paraId="3C44665A" w14:textId="77777777" w:rsidR="00050008" w:rsidRPr="00050008" w:rsidRDefault="00050008" w:rsidP="003505BA">
            <w:pPr>
              <w:spacing w:after="0"/>
              <w:rPr>
                <w:lang w:val="en-US"/>
              </w:rPr>
            </w:pPr>
            <w:r w:rsidRPr="00050008">
              <w:rPr>
                <w:lang w:val="en-US"/>
              </w:rPr>
              <w:t>Data 2</w:t>
            </w:r>
          </w:p>
        </w:tc>
        <w:tc>
          <w:tcPr>
            <w:tcW w:w="3033" w:type="dxa"/>
            <w:vAlign w:val="center"/>
            <w:hideMark/>
          </w:tcPr>
          <w:p w14:paraId="27176549" w14:textId="77777777" w:rsidR="00050008" w:rsidRPr="00050008" w:rsidRDefault="00050008" w:rsidP="003505BA">
            <w:pPr>
              <w:spacing w:after="0"/>
              <w:rPr>
                <w:lang w:val="en-US"/>
              </w:rPr>
            </w:pPr>
            <w:r w:rsidRPr="00050008">
              <w:rPr>
                <w:lang w:val="en-US"/>
              </w:rPr>
              <w:t xml:space="preserve">RSRP#B1-2, </w:t>
            </w:r>
            <w:proofErr w:type="gramStart"/>
            <w:r w:rsidRPr="00050008">
              <w:rPr>
                <w:lang w:val="en-US"/>
              </w:rPr>
              <w:t>…,RSRP</w:t>
            </w:r>
            <w:proofErr w:type="gramEnd"/>
            <w:r w:rsidRPr="00050008">
              <w:rPr>
                <w:lang w:val="en-US"/>
              </w:rPr>
              <w:t>#BM-2</w:t>
            </w:r>
          </w:p>
        </w:tc>
        <w:tc>
          <w:tcPr>
            <w:tcW w:w="3448" w:type="dxa"/>
            <w:vAlign w:val="center"/>
            <w:hideMark/>
          </w:tcPr>
          <w:p w14:paraId="47956C26" w14:textId="77777777" w:rsidR="00050008" w:rsidRPr="00050008" w:rsidRDefault="00050008" w:rsidP="003505BA">
            <w:pPr>
              <w:spacing w:after="0"/>
              <w:rPr>
                <w:lang w:val="en-US"/>
              </w:rPr>
            </w:pPr>
            <w:r w:rsidRPr="00050008">
              <w:rPr>
                <w:lang w:val="en-US"/>
              </w:rPr>
              <w:t xml:space="preserve">RSRP#A1-2, </w:t>
            </w:r>
            <w:proofErr w:type="gramStart"/>
            <w:r w:rsidRPr="00050008">
              <w:rPr>
                <w:lang w:val="en-US"/>
              </w:rPr>
              <w:t>…,RSRP</w:t>
            </w:r>
            <w:proofErr w:type="gramEnd"/>
            <w:r w:rsidRPr="00050008">
              <w:rPr>
                <w:lang w:val="en-US"/>
              </w:rPr>
              <w:t>#AN-2</w:t>
            </w:r>
          </w:p>
        </w:tc>
      </w:tr>
      <w:tr w:rsidR="00050008" w:rsidRPr="00050008" w14:paraId="34C7AB2C" w14:textId="77777777" w:rsidTr="00050008">
        <w:trPr>
          <w:trHeight w:val="183"/>
        </w:trPr>
        <w:tc>
          <w:tcPr>
            <w:tcW w:w="1508" w:type="dxa"/>
            <w:vAlign w:val="bottom"/>
            <w:hideMark/>
          </w:tcPr>
          <w:p w14:paraId="4A135C4E" w14:textId="77777777" w:rsidR="00050008" w:rsidRPr="00050008" w:rsidRDefault="00050008" w:rsidP="003505BA">
            <w:pPr>
              <w:spacing w:after="0"/>
              <w:rPr>
                <w:lang w:val="en-US"/>
              </w:rPr>
            </w:pPr>
            <w:r w:rsidRPr="00050008">
              <w:rPr>
                <w:lang w:val="en-US"/>
              </w:rPr>
              <w:t>……</w:t>
            </w:r>
          </w:p>
        </w:tc>
        <w:tc>
          <w:tcPr>
            <w:tcW w:w="3033" w:type="dxa"/>
            <w:vAlign w:val="bottom"/>
            <w:hideMark/>
          </w:tcPr>
          <w:p w14:paraId="63C8EB3C" w14:textId="77777777" w:rsidR="00050008" w:rsidRPr="00050008" w:rsidRDefault="00050008" w:rsidP="003505BA">
            <w:pPr>
              <w:spacing w:after="0"/>
              <w:rPr>
                <w:lang w:val="en-US"/>
              </w:rPr>
            </w:pPr>
          </w:p>
        </w:tc>
        <w:tc>
          <w:tcPr>
            <w:tcW w:w="3448" w:type="dxa"/>
            <w:vAlign w:val="bottom"/>
            <w:hideMark/>
          </w:tcPr>
          <w:p w14:paraId="2DF540E7" w14:textId="77777777" w:rsidR="00050008" w:rsidRPr="00050008" w:rsidRDefault="00050008" w:rsidP="003505BA">
            <w:pPr>
              <w:spacing w:after="0"/>
              <w:rPr>
                <w:lang w:val="en-US"/>
              </w:rPr>
            </w:pPr>
          </w:p>
        </w:tc>
      </w:tr>
      <w:tr w:rsidR="00050008" w:rsidRPr="00050008" w14:paraId="4205EBF6" w14:textId="77777777" w:rsidTr="00050008">
        <w:trPr>
          <w:trHeight w:val="183"/>
        </w:trPr>
        <w:tc>
          <w:tcPr>
            <w:tcW w:w="1508" w:type="dxa"/>
            <w:vAlign w:val="bottom"/>
            <w:hideMark/>
          </w:tcPr>
          <w:p w14:paraId="6AFE74DF" w14:textId="77777777" w:rsidR="00050008" w:rsidRPr="00050008" w:rsidRDefault="00050008" w:rsidP="003505BA">
            <w:pPr>
              <w:spacing w:after="0"/>
              <w:rPr>
                <w:lang w:val="en-US"/>
              </w:rPr>
            </w:pPr>
            <w:r w:rsidRPr="00050008">
              <w:rPr>
                <w:lang w:val="en-US"/>
              </w:rPr>
              <w:t>Data L</w:t>
            </w:r>
          </w:p>
        </w:tc>
        <w:tc>
          <w:tcPr>
            <w:tcW w:w="3033" w:type="dxa"/>
            <w:vAlign w:val="bottom"/>
            <w:hideMark/>
          </w:tcPr>
          <w:p w14:paraId="3ED69090" w14:textId="77777777" w:rsidR="00050008" w:rsidRPr="00050008" w:rsidRDefault="00050008" w:rsidP="003505BA">
            <w:pPr>
              <w:spacing w:after="0"/>
              <w:rPr>
                <w:lang w:val="en-US"/>
              </w:rPr>
            </w:pPr>
            <w:r w:rsidRPr="00050008">
              <w:rPr>
                <w:lang w:val="en-US"/>
              </w:rPr>
              <w:t xml:space="preserve">RSRP#B1-L, </w:t>
            </w:r>
            <w:proofErr w:type="gramStart"/>
            <w:r w:rsidRPr="00050008">
              <w:rPr>
                <w:lang w:val="en-US"/>
              </w:rPr>
              <w:t>…,RSRP</w:t>
            </w:r>
            <w:proofErr w:type="gramEnd"/>
            <w:r w:rsidRPr="00050008">
              <w:rPr>
                <w:lang w:val="en-US"/>
              </w:rPr>
              <w:t>#BM-L</w:t>
            </w:r>
          </w:p>
        </w:tc>
        <w:tc>
          <w:tcPr>
            <w:tcW w:w="3448" w:type="dxa"/>
            <w:vAlign w:val="bottom"/>
            <w:hideMark/>
          </w:tcPr>
          <w:p w14:paraId="4874C066" w14:textId="77777777" w:rsidR="00050008" w:rsidRPr="00050008" w:rsidRDefault="00050008" w:rsidP="003505BA">
            <w:pPr>
              <w:spacing w:after="0"/>
              <w:rPr>
                <w:lang w:val="en-US"/>
              </w:rPr>
            </w:pPr>
            <w:r w:rsidRPr="00050008">
              <w:rPr>
                <w:lang w:val="en-US"/>
              </w:rPr>
              <w:t xml:space="preserve">RSRP#A1-2, </w:t>
            </w:r>
            <w:proofErr w:type="gramStart"/>
            <w:r w:rsidRPr="00050008">
              <w:rPr>
                <w:lang w:val="en-US"/>
              </w:rPr>
              <w:t>…,RSRP</w:t>
            </w:r>
            <w:proofErr w:type="gramEnd"/>
            <w:r w:rsidRPr="00050008">
              <w:rPr>
                <w:lang w:val="en-US"/>
              </w:rPr>
              <w:t>#AN-L</w:t>
            </w:r>
          </w:p>
        </w:tc>
      </w:tr>
    </w:tbl>
    <w:p w14:paraId="64E98238" w14:textId="77777777" w:rsidR="00BA2692" w:rsidRPr="00050008" w:rsidRDefault="00BA2692" w:rsidP="00D81FDE">
      <w:pPr>
        <w:spacing w:afterLines="100" w:after="240"/>
        <w:jc w:val="both"/>
        <w:rPr>
          <w:rStyle w:val="ui-provider"/>
          <w:lang w:val="en-US"/>
        </w:rPr>
      </w:pPr>
    </w:p>
    <w:p w14:paraId="4D9444F0" w14:textId="75651186" w:rsidR="00D81FDE" w:rsidRDefault="000A75A9" w:rsidP="00D81FDE">
      <w:pPr>
        <w:spacing w:afterLines="100" w:after="240"/>
        <w:jc w:val="both"/>
        <w:rPr>
          <w:rFonts w:eastAsia="宋体"/>
          <w:lang w:val="en-US" w:eastAsia="zh-CN"/>
        </w:rPr>
      </w:pPr>
      <w:r>
        <w:rPr>
          <w:rStyle w:val="ui-provider"/>
        </w:rPr>
        <w:t>As the data set can be easily obtained through simulation for varied scenarios and settings, we think</w:t>
      </w:r>
      <w:r>
        <w:rPr>
          <w:rFonts w:eastAsia="宋体"/>
          <w:lang w:val="en-US" w:eastAsia="zh-CN"/>
        </w:rPr>
        <w:t xml:space="preserve"> s</w:t>
      </w:r>
      <w:r w:rsidR="00D81FDE">
        <w:rPr>
          <w:rFonts w:eastAsia="宋体"/>
          <w:lang w:val="en-US" w:eastAsia="zh-CN"/>
        </w:rPr>
        <w:t xml:space="preserve">ingle </w:t>
      </w:r>
      <w:proofErr w:type="spellStart"/>
      <w:r w:rsidR="00D81FDE">
        <w:rPr>
          <w:rFonts w:eastAsia="宋体"/>
          <w:lang w:val="en-US" w:eastAsia="zh-CN"/>
        </w:rPr>
        <w:t>AoA</w:t>
      </w:r>
      <w:proofErr w:type="spellEnd"/>
      <w:r w:rsidR="00D81FDE">
        <w:rPr>
          <w:rFonts w:eastAsia="宋体"/>
          <w:lang w:val="en-US" w:eastAsia="zh-CN"/>
        </w:rPr>
        <w:t xml:space="preserve"> test system can be easily extended to different scenarios and settings.</w:t>
      </w:r>
      <w:r>
        <w:rPr>
          <w:rFonts w:eastAsia="宋体"/>
          <w:lang w:val="en-US" w:eastAsia="zh-CN"/>
        </w:rPr>
        <w:t xml:space="preserve"> The issue of single </w:t>
      </w:r>
      <w:proofErr w:type="spellStart"/>
      <w:r>
        <w:rPr>
          <w:rFonts w:eastAsia="宋体"/>
          <w:lang w:val="en-US" w:eastAsia="zh-CN"/>
        </w:rPr>
        <w:t>AoA</w:t>
      </w:r>
      <w:proofErr w:type="spellEnd"/>
      <w:r>
        <w:rPr>
          <w:rFonts w:eastAsia="宋体"/>
          <w:lang w:val="en-US" w:eastAsia="zh-CN"/>
        </w:rPr>
        <w:t xml:space="preserve"> test system is that UE radiation pattern is used to generate the data set and the radiation pattern of UEs varies.</w:t>
      </w:r>
    </w:p>
    <w:p w14:paraId="4C257FEE" w14:textId="019DB7EB" w:rsidR="00D81FDE" w:rsidRPr="003505BA" w:rsidRDefault="008721E5" w:rsidP="003505BA">
      <w:pPr>
        <w:spacing w:afterLines="100" w:after="240"/>
        <w:jc w:val="both"/>
        <w:rPr>
          <w:rFonts w:eastAsia="宋体"/>
          <w:lang w:val="en-US" w:eastAsia="zh-CN"/>
        </w:rPr>
      </w:pPr>
      <w:r>
        <w:rPr>
          <w:rFonts w:eastAsia="宋体" w:hint="eastAsia"/>
          <w:lang w:val="en-US" w:eastAsia="zh-CN"/>
        </w:rPr>
        <w:t>W</w:t>
      </w:r>
      <w:r>
        <w:rPr>
          <w:rFonts w:eastAsia="宋体"/>
          <w:lang w:val="en-US" w:eastAsia="zh-CN"/>
        </w:rPr>
        <w:t xml:space="preserve">e evaluated the performance of models trained with a UE antenna radiation pattern (case 2) and inference on UEs with varied </w:t>
      </w:r>
      <w:r w:rsidR="000B0C28">
        <w:rPr>
          <w:rFonts w:eastAsia="宋体"/>
          <w:lang w:val="en-US" w:eastAsia="zh-CN"/>
        </w:rPr>
        <w:t xml:space="preserve">antenna radiation patterns (case 1,3, 4) as shown in Fig. 5. It can be observed that AI/ML BM Tx beam prediction model generalize well for different antenna radiation patterns. Therefore, we think it is enough to </w:t>
      </w:r>
      <w:r>
        <w:rPr>
          <w:rFonts w:eastAsia="宋体"/>
          <w:lang w:val="en-US" w:eastAsia="zh-CN"/>
        </w:rPr>
        <w:t xml:space="preserve">use a specified UE radiation pattern during the test. </w:t>
      </w:r>
    </w:p>
    <w:p w14:paraId="67C95C18" w14:textId="29D66558" w:rsidR="008721E5" w:rsidRDefault="000B0C28" w:rsidP="00D81FDE">
      <w:pPr>
        <w:spacing w:afterLines="100" w:after="240"/>
        <w:jc w:val="center"/>
        <w:rPr>
          <w:rFonts w:eastAsia="宋体"/>
          <w:lang w:eastAsia="zh-CN"/>
        </w:rPr>
      </w:pPr>
      <w:r w:rsidRPr="000B0C28">
        <w:rPr>
          <w:rFonts w:eastAsia="宋体"/>
          <w:noProof/>
          <w:lang w:eastAsia="zh-CN"/>
        </w:rPr>
        <w:lastRenderedPageBreak/>
        <w:drawing>
          <wp:inline distT="0" distB="0" distL="0" distR="0" wp14:anchorId="20FAB81D" wp14:editId="298929A6">
            <wp:extent cx="6120765" cy="1754505"/>
            <wp:effectExtent l="0" t="0" r="0" b="0"/>
            <wp:docPr id="8" name="图片 8">
              <a:extLst xmlns:a="http://schemas.openxmlformats.org/drawingml/2006/main">
                <a:ext uri="{FF2B5EF4-FFF2-40B4-BE49-F238E27FC236}">
                  <a16:creationId xmlns:a16="http://schemas.microsoft.com/office/drawing/2014/main" id="{6AE21A51-4DB7-7D4B-4E85-0BFBA65FD10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6AE21A51-4DB7-7D4B-4E85-0BFBA65FD10E}"/>
                        </a:ext>
                      </a:extLst>
                    </pic:cNvPr>
                    <pic:cNvPicPr>
                      <a:picLocks noChangeAspect="1"/>
                    </pic:cNvPicPr>
                  </pic:nvPicPr>
                  <pic:blipFill>
                    <a:blip r:embed="rId11"/>
                    <a:stretch>
                      <a:fillRect/>
                    </a:stretch>
                  </pic:blipFill>
                  <pic:spPr>
                    <a:xfrm>
                      <a:off x="0" y="0"/>
                      <a:ext cx="6120765" cy="1754505"/>
                    </a:xfrm>
                    <a:prstGeom prst="rect">
                      <a:avLst/>
                    </a:prstGeom>
                  </pic:spPr>
                </pic:pic>
              </a:graphicData>
            </a:graphic>
          </wp:inline>
        </w:drawing>
      </w:r>
    </w:p>
    <w:p w14:paraId="0DBD7C88" w14:textId="1F6BDB81" w:rsidR="008721E5" w:rsidRPr="003E6746" w:rsidRDefault="008721E5" w:rsidP="00D81FDE">
      <w:pPr>
        <w:spacing w:afterLines="100" w:after="240"/>
        <w:jc w:val="center"/>
        <w:rPr>
          <w:rFonts w:eastAsia="宋体"/>
          <w:lang w:eastAsia="zh-CN"/>
        </w:rPr>
      </w:pPr>
      <w:r>
        <w:rPr>
          <w:rFonts w:eastAsia="宋体" w:hint="eastAsia"/>
          <w:lang w:eastAsia="zh-CN"/>
        </w:rPr>
        <w:t>F</w:t>
      </w:r>
      <w:r>
        <w:rPr>
          <w:rFonts w:eastAsia="宋体"/>
          <w:lang w:eastAsia="zh-CN"/>
        </w:rPr>
        <w:t>ig. 5</w:t>
      </w:r>
    </w:p>
    <w:p w14:paraId="6B0509CD" w14:textId="4F762AF1" w:rsidR="00D81FDE" w:rsidRDefault="00D81FDE" w:rsidP="00D81FDE">
      <w:pPr>
        <w:spacing w:afterLines="100" w:after="240"/>
        <w:jc w:val="both"/>
        <w:rPr>
          <w:rFonts w:eastAsia="宋体"/>
          <w:lang w:eastAsia="zh-CN"/>
        </w:rPr>
      </w:pPr>
      <w:bookmarkStart w:id="6" w:name="_Hlk189738454"/>
      <w:r>
        <w:rPr>
          <w:rFonts w:eastAsia="Times New Roman"/>
          <w:b/>
          <w:bCs/>
          <w:u w:val="single"/>
          <w:lang w:val="en-US"/>
        </w:rPr>
        <w:t xml:space="preserve">Observation </w:t>
      </w:r>
      <w:r w:rsidR="003E2347">
        <w:rPr>
          <w:rFonts w:eastAsia="Times New Roman"/>
          <w:b/>
          <w:bCs/>
          <w:u w:val="single"/>
          <w:lang w:val="en-US"/>
        </w:rPr>
        <w:t>1</w:t>
      </w:r>
      <w:r>
        <w:rPr>
          <w:rFonts w:eastAsia="宋体"/>
          <w:lang w:val="en-US" w:eastAsia="zh-CN"/>
        </w:rPr>
        <w:t xml:space="preserve">: </w:t>
      </w:r>
      <w:r>
        <w:rPr>
          <w:rFonts w:eastAsia="宋体" w:hint="eastAsia"/>
          <w:lang w:eastAsia="zh-CN"/>
        </w:rPr>
        <w:t>S</w:t>
      </w:r>
      <w:r>
        <w:rPr>
          <w:rFonts w:eastAsia="宋体"/>
          <w:lang w:eastAsia="zh-CN"/>
        </w:rPr>
        <w:t xml:space="preserve">ingle </w:t>
      </w:r>
      <w:proofErr w:type="spellStart"/>
      <w:r>
        <w:rPr>
          <w:rFonts w:eastAsia="宋体"/>
          <w:lang w:eastAsia="zh-CN"/>
        </w:rPr>
        <w:t>AoA</w:t>
      </w:r>
      <w:proofErr w:type="spellEnd"/>
      <w:r>
        <w:rPr>
          <w:rFonts w:eastAsia="宋体"/>
          <w:lang w:eastAsia="zh-CN"/>
        </w:rPr>
        <w:t xml:space="preserve"> test system can be applicable to all kinds of synthetic channels as well as using real field data. </w:t>
      </w:r>
      <w:r>
        <w:rPr>
          <w:rFonts w:eastAsia="宋体"/>
          <w:lang w:val="en-US" w:eastAsia="zh-CN"/>
        </w:rPr>
        <w:t>It can be easily extended to different scenarios and settings.</w:t>
      </w:r>
    </w:p>
    <w:p w14:paraId="3B55FEF3" w14:textId="209A1874" w:rsidR="00D81FDE" w:rsidRPr="00346756" w:rsidRDefault="000A75A9" w:rsidP="00D81FDE">
      <w:pPr>
        <w:spacing w:afterLines="100" w:after="240"/>
        <w:jc w:val="both"/>
        <w:rPr>
          <w:rFonts w:eastAsia="宋体"/>
          <w:lang w:eastAsia="zh-CN"/>
        </w:rPr>
      </w:pPr>
      <w:r>
        <w:rPr>
          <w:rFonts w:eastAsia="宋体"/>
          <w:lang w:eastAsia="zh-CN"/>
        </w:rPr>
        <w:t xml:space="preserve">For set A, TE can get the generated RSRP value for each beam as shown in Table 1. Then after some calibration, we think </w:t>
      </w:r>
      <w:r w:rsidR="00D81FDE">
        <w:rPr>
          <w:rFonts w:eastAsia="宋体"/>
          <w:lang w:eastAsia="zh-CN"/>
        </w:rPr>
        <w:t xml:space="preserve">TE can also know the </w:t>
      </w:r>
      <w:r w:rsidR="00D81FDE">
        <w:t xml:space="preserve">expected </w:t>
      </w:r>
      <w:r w:rsidR="00D81FDE">
        <w:rPr>
          <w:rFonts w:eastAsia="宋体"/>
          <w:lang w:eastAsia="zh-CN"/>
        </w:rPr>
        <w:t>RSRP of Tx beams at UE baseband, i.e.,</w:t>
      </w:r>
      <w:r>
        <w:rPr>
          <w:rFonts w:eastAsia="宋体"/>
          <w:lang w:eastAsia="zh-CN"/>
        </w:rPr>
        <w:t xml:space="preserve"> roughly</w:t>
      </w:r>
      <w:r w:rsidR="00D81FDE">
        <w:rPr>
          <w:rFonts w:eastAsia="宋体"/>
          <w:lang w:eastAsia="zh-CN"/>
        </w:rPr>
        <w:t xml:space="preserve"> transmitted RSRP at TE + fixed Rx beamforming gain.</w:t>
      </w:r>
    </w:p>
    <w:p w14:paraId="4356EDDC" w14:textId="3891D4E7" w:rsidR="001B5795" w:rsidRDefault="00D81FDE" w:rsidP="001B5795">
      <w:pPr>
        <w:spacing w:after="0"/>
        <w:jc w:val="both"/>
        <w:rPr>
          <w:rFonts w:eastAsia="宋体"/>
          <w:lang w:eastAsia="zh-CN"/>
        </w:rPr>
      </w:pPr>
      <w:r>
        <w:rPr>
          <w:rFonts w:eastAsia="Times New Roman"/>
          <w:b/>
          <w:bCs/>
          <w:u w:val="single"/>
          <w:lang w:val="en-US"/>
        </w:rPr>
        <w:t xml:space="preserve">Observation </w:t>
      </w:r>
      <w:r w:rsidR="003E2347">
        <w:rPr>
          <w:rFonts w:eastAsia="Times New Roman"/>
          <w:b/>
          <w:bCs/>
          <w:u w:val="single"/>
          <w:lang w:val="en-US"/>
        </w:rPr>
        <w:t>2</w:t>
      </w:r>
      <w:r>
        <w:rPr>
          <w:rFonts w:eastAsia="宋体"/>
          <w:lang w:val="en-US" w:eastAsia="zh-CN"/>
        </w:rPr>
        <w:t xml:space="preserve">: With single </w:t>
      </w:r>
      <w:proofErr w:type="spellStart"/>
      <w:r>
        <w:rPr>
          <w:rFonts w:eastAsia="宋体"/>
          <w:lang w:val="en-US" w:eastAsia="zh-CN"/>
        </w:rPr>
        <w:t>AoA</w:t>
      </w:r>
      <w:proofErr w:type="spellEnd"/>
      <w:r>
        <w:rPr>
          <w:rFonts w:eastAsia="宋体"/>
          <w:lang w:val="en-US" w:eastAsia="zh-CN"/>
        </w:rPr>
        <w:t xml:space="preserve">, </w:t>
      </w:r>
      <w:r>
        <w:t xml:space="preserve">TE can know the expected </w:t>
      </w:r>
      <w:r>
        <w:rPr>
          <w:rFonts w:eastAsia="宋体"/>
          <w:lang w:eastAsia="zh-CN"/>
        </w:rPr>
        <w:t>RSRP of Tx beams at UE baseband.</w:t>
      </w:r>
    </w:p>
    <w:p w14:paraId="170D8534" w14:textId="77777777" w:rsidR="001B5795" w:rsidRDefault="001B5795" w:rsidP="001B5795">
      <w:pPr>
        <w:spacing w:after="0"/>
        <w:jc w:val="both"/>
        <w:rPr>
          <w:rFonts w:eastAsia="宋体"/>
          <w:lang w:eastAsia="zh-CN"/>
        </w:rPr>
      </w:pPr>
    </w:p>
    <w:p w14:paraId="16B2AB94" w14:textId="11E2C2C6" w:rsidR="00D81FDE" w:rsidRDefault="00D81FDE" w:rsidP="00D81FDE">
      <w:pPr>
        <w:spacing w:afterLines="100" w:after="240"/>
        <w:jc w:val="both"/>
        <w:rPr>
          <w:rFonts w:eastAsia="宋体"/>
          <w:lang w:eastAsia="zh-CN"/>
        </w:rPr>
      </w:pPr>
      <w:r>
        <w:rPr>
          <w:rFonts w:eastAsia="宋体"/>
          <w:lang w:eastAsia="zh-CN"/>
        </w:rPr>
        <w:t xml:space="preserve">With single </w:t>
      </w:r>
      <w:proofErr w:type="spellStart"/>
      <w:r>
        <w:rPr>
          <w:rFonts w:eastAsia="宋体"/>
          <w:lang w:eastAsia="zh-CN"/>
        </w:rPr>
        <w:t>AoA</w:t>
      </w:r>
      <w:proofErr w:type="spellEnd"/>
      <w:r>
        <w:rPr>
          <w:rFonts w:eastAsia="宋体"/>
          <w:lang w:eastAsia="zh-CN"/>
        </w:rPr>
        <w:t>, existing IFF and enhance IFF test systems can be re-used for AI/ML BM test.</w:t>
      </w:r>
    </w:p>
    <w:p w14:paraId="2CABF275" w14:textId="48B0A0A8" w:rsidR="00CA20D4" w:rsidRDefault="00D81FDE" w:rsidP="00D81FDE">
      <w:pPr>
        <w:spacing w:after="0"/>
        <w:jc w:val="both"/>
        <w:rPr>
          <w:rFonts w:eastAsia="宋体"/>
          <w:lang w:eastAsia="zh-CN"/>
        </w:rPr>
      </w:pPr>
      <w:r>
        <w:rPr>
          <w:rFonts w:eastAsia="Times New Roman"/>
          <w:b/>
          <w:bCs/>
          <w:u w:val="single"/>
          <w:lang w:val="en-US"/>
        </w:rPr>
        <w:t xml:space="preserve">Proposal </w:t>
      </w:r>
      <w:r w:rsidR="003E2347">
        <w:rPr>
          <w:rFonts w:eastAsia="Times New Roman"/>
          <w:b/>
          <w:bCs/>
          <w:u w:val="single"/>
          <w:lang w:val="en-US"/>
        </w:rPr>
        <w:t>5</w:t>
      </w:r>
      <w:r>
        <w:rPr>
          <w:rFonts w:eastAsia="宋体"/>
          <w:lang w:val="en-US" w:eastAsia="zh-CN"/>
        </w:rPr>
        <w:t xml:space="preserve">: Use </w:t>
      </w:r>
      <w:r>
        <w:rPr>
          <w:rFonts w:eastAsia="宋体"/>
          <w:lang w:eastAsia="zh-CN"/>
        </w:rPr>
        <w:t xml:space="preserve">existing IFF or enhance IFF test systems with single </w:t>
      </w:r>
      <w:proofErr w:type="spellStart"/>
      <w:r>
        <w:rPr>
          <w:rFonts w:eastAsia="宋体"/>
          <w:lang w:eastAsia="zh-CN"/>
        </w:rPr>
        <w:t>AoA</w:t>
      </w:r>
      <w:proofErr w:type="spellEnd"/>
      <w:r>
        <w:rPr>
          <w:rFonts w:eastAsia="宋体"/>
          <w:lang w:eastAsia="zh-CN"/>
        </w:rPr>
        <w:t xml:space="preserve"> </w:t>
      </w:r>
      <w:r w:rsidR="00426BF2">
        <w:rPr>
          <w:rFonts w:eastAsia="宋体"/>
          <w:lang w:eastAsia="zh-CN"/>
        </w:rPr>
        <w:t xml:space="preserve">to test </w:t>
      </w:r>
      <w:r>
        <w:rPr>
          <w:rFonts w:eastAsia="宋体"/>
          <w:lang w:eastAsia="zh-CN"/>
        </w:rPr>
        <w:t xml:space="preserve">R19 </w:t>
      </w:r>
      <w:r w:rsidR="00426BF2">
        <w:rPr>
          <w:rFonts w:eastAsia="宋体"/>
          <w:lang w:eastAsia="zh-CN"/>
        </w:rPr>
        <w:t>DL Tx beam prediction models</w:t>
      </w:r>
      <w:r>
        <w:rPr>
          <w:rFonts w:eastAsia="宋体"/>
          <w:lang w:eastAsia="zh-CN"/>
        </w:rPr>
        <w:t>.</w:t>
      </w:r>
    </w:p>
    <w:p w14:paraId="651C07D6" w14:textId="77777777" w:rsidR="000B0C28" w:rsidRDefault="000B0C28" w:rsidP="00D81FDE">
      <w:pPr>
        <w:spacing w:after="0"/>
        <w:jc w:val="both"/>
        <w:rPr>
          <w:rFonts w:eastAsia="Times New Roman"/>
          <w:b/>
          <w:bCs/>
          <w:u w:val="single"/>
          <w:lang w:val="en-US"/>
        </w:rPr>
      </w:pPr>
    </w:p>
    <w:p w14:paraId="529ACB13" w14:textId="3DF64A98" w:rsidR="00D81FDE" w:rsidRDefault="000B0C28" w:rsidP="00D81FDE">
      <w:pPr>
        <w:spacing w:after="0"/>
        <w:jc w:val="both"/>
        <w:rPr>
          <w:rFonts w:eastAsia="宋体"/>
          <w:lang w:eastAsia="zh-CN"/>
        </w:rPr>
      </w:pPr>
      <w:r>
        <w:rPr>
          <w:rFonts w:eastAsia="Times New Roman"/>
          <w:b/>
          <w:bCs/>
          <w:u w:val="single"/>
          <w:lang w:val="en-US"/>
        </w:rPr>
        <w:t>Proposal 6</w:t>
      </w:r>
      <w:r>
        <w:rPr>
          <w:rFonts w:eastAsia="宋体"/>
          <w:lang w:val="en-US" w:eastAsia="zh-CN"/>
        </w:rPr>
        <w:t xml:space="preserve">: Standardized </w:t>
      </w:r>
      <w:r>
        <w:rPr>
          <w:rFonts w:eastAsia="宋体"/>
          <w:lang w:eastAsia="zh-CN"/>
        </w:rPr>
        <w:t xml:space="preserve">UE radiation pattern in 38.901 can be assumed in R19 AI/ML BM test with single </w:t>
      </w:r>
      <w:proofErr w:type="spellStart"/>
      <w:r>
        <w:rPr>
          <w:rFonts w:eastAsia="宋体"/>
          <w:lang w:eastAsia="zh-CN"/>
        </w:rPr>
        <w:t>AoA</w:t>
      </w:r>
      <w:proofErr w:type="spellEnd"/>
      <w:r>
        <w:rPr>
          <w:rFonts w:eastAsia="宋体"/>
          <w:lang w:eastAsia="zh-CN"/>
        </w:rPr>
        <w:t xml:space="preserve"> test system.</w:t>
      </w:r>
    </w:p>
    <w:bookmarkEnd w:id="6"/>
    <w:p w14:paraId="107F384F" w14:textId="74770DDE" w:rsidR="00D81FDE" w:rsidRPr="00F876C5" w:rsidRDefault="00D81FDE" w:rsidP="00D81FDE">
      <w:pPr>
        <w:pStyle w:val="Heading4"/>
        <w:spacing w:after="0" w:line="420" w:lineRule="auto"/>
        <w:rPr>
          <w:sz w:val="32"/>
          <w:szCs w:val="32"/>
        </w:rPr>
      </w:pPr>
      <w:r w:rsidRPr="00F876C5">
        <w:rPr>
          <w:sz w:val="32"/>
          <w:szCs w:val="32"/>
        </w:rPr>
        <w:t>2.</w:t>
      </w:r>
      <w:r w:rsidR="003E2347">
        <w:rPr>
          <w:sz w:val="32"/>
          <w:szCs w:val="32"/>
        </w:rPr>
        <w:t>1</w:t>
      </w:r>
      <w:r w:rsidRPr="00F876C5">
        <w:rPr>
          <w:sz w:val="32"/>
          <w:szCs w:val="32"/>
        </w:rPr>
        <w:t>.2.</w:t>
      </w:r>
      <w:r>
        <w:rPr>
          <w:sz w:val="32"/>
          <w:szCs w:val="32"/>
        </w:rPr>
        <w:t>2</w:t>
      </w:r>
      <w:r w:rsidRPr="00F876C5">
        <w:rPr>
          <w:sz w:val="32"/>
          <w:szCs w:val="32"/>
        </w:rPr>
        <w:t xml:space="preserve"> Multiple </w:t>
      </w:r>
      <w:proofErr w:type="spellStart"/>
      <w:r w:rsidRPr="00F876C5">
        <w:rPr>
          <w:sz w:val="32"/>
          <w:szCs w:val="32"/>
        </w:rPr>
        <w:t>AoAs</w:t>
      </w:r>
      <w:proofErr w:type="spellEnd"/>
      <w:r w:rsidRPr="00F876C5">
        <w:rPr>
          <w:sz w:val="32"/>
          <w:szCs w:val="32"/>
        </w:rPr>
        <w:t xml:space="preserve"> test system</w:t>
      </w:r>
    </w:p>
    <w:p w14:paraId="7B9FF487" w14:textId="32B5EBC5" w:rsidR="00D81FDE" w:rsidRPr="00A71B64" w:rsidRDefault="00D81FDE" w:rsidP="00D81FDE">
      <w:pPr>
        <w:spacing w:afterLines="100" w:after="240"/>
        <w:jc w:val="both"/>
        <w:rPr>
          <w:rFonts w:eastAsiaTheme="minorEastAsia"/>
          <w:lang w:eastAsia="zh-TW"/>
        </w:rPr>
      </w:pPr>
      <w:r w:rsidRPr="00A71B64">
        <w:rPr>
          <w:rFonts w:eastAsiaTheme="minorEastAsia"/>
          <w:lang w:eastAsia="zh-TW"/>
        </w:rPr>
        <w:t xml:space="preserve">In the past few meetings, there were some proposals to further enhance multiple </w:t>
      </w:r>
      <w:proofErr w:type="spellStart"/>
      <w:r w:rsidRPr="00A71B64">
        <w:rPr>
          <w:rFonts w:eastAsiaTheme="minorEastAsia"/>
          <w:lang w:eastAsia="zh-TW"/>
        </w:rPr>
        <w:t>AoAs</w:t>
      </w:r>
      <w:proofErr w:type="spellEnd"/>
      <w:r w:rsidRPr="00A71B64">
        <w:rPr>
          <w:rFonts w:eastAsiaTheme="minorEastAsia"/>
          <w:lang w:eastAsia="zh-TW"/>
        </w:rPr>
        <w:t xml:space="preserve"> test system for AI/ML BM test. </w:t>
      </w:r>
      <w:r w:rsidR="00972198" w:rsidRPr="00A71B64">
        <w:rPr>
          <w:rFonts w:eastAsiaTheme="minorEastAsia"/>
          <w:lang w:eastAsia="zh-TW"/>
        </w:rPr>
        <w:t xml:space="preserve">In our understanding, the intention is to use enhanced </w:t>
      </w:r>
      <w:r w:rsidR="00972198" w:rsidRPr="00A71B64">
        <w:t xml:space="preserve">FR2 MIMO OTA test systems for </w:t>
      </w:r>
      <w:r w:rsidR="00972198" w:rsidRPr="00A71B64">
        <w:rPr>
          <w:rFonts w:eastAsiaTheme="minorEastAsia"/>
          <w:lang w:eastAsia="zh-TW"/>
        </w:rPr>
        <w:t>AI/ML BM test.</w:t>
      </w:r>
      <w:r w:rsidR="00CB57EC" w:rsidRPr="00A71B64">
        <w:rPr>
          <w:rFonts w:eastAsiaTheme="minorEastAsia"/>
          <w:lang w:eastAsia="zh-TW"/>
        </w:rPr>
        <w:t xml:space="preserve"> After studying the </w:t>
      </w:r>
      <w:proofErr w:type="spellStart"/>
      <w:r w:rsidR="00CB57EC" w:rsidRPr="00A71B64">
        <w:rPr>
          <w:rFonts w:eastAsiaTheme="minorEastAsia"/>
          <w:lang w:eastAsia="zh-TW"/>
        </w:rPr>
        <w:t>Tdocs</w:t>
      </w:r>
      <w:proofErr w:type="spellEnd"/>
      <w:r w:rsidR="00CB57EC" w:rsidRPr="00A71B64">
        <w:rPr>
          <w:rFonts w:eastAsiaTheme="minorEastAsia"/>
          <w:lang w:eastAsia="zh-TW"/>
        </w:rPr>
        <w:t>, we still have some concerns.</w:t>
      </w:r>
    </w:p>
    <w:p w14:paraId="2436537C" w14:textId="401A140E" w:rsidR="00293108" w:rsidRPr="00A71B64" w:rsidRDefault="00293108" w:rsidP="00293108">
      <w:pPr>
        <w:spacing w:afterLines="100" w:after="240"/>
        <w:jc w:val="both"/>
      </w:pPr>
      <w:r w:rsidRPr="00A71B64">
        <w:rPr>
          <w:rFonts w:eastAsia="Times New Roman"/>
        </w:rPr>
        <w:t xml:space="preserve">We also think </w:t>
      </w:r>
      <w:r w:rsidR="00196561" w:rsidRPr="00A71B64">
        <w:rPr>
          <w:rFonts w:eastAsia="Times New Roman"/>
        </w:rPr>
        <w:t>UE rotation</w:t>
      </w:r>
      <w:r w:rsidRPr="00A71B64">
        <w:rPr>
          <w:rFonts w:eastAsia="Times New Roman"/>
        </w:rPr>
        <w:t xml:space="preserve"> is necessary if to use enhanced FR2 MIMO OTA test systems. Without UE rotation during the test, Rx beamforming gain for each </w:t>
      </w:r>
      <w:proofErr w:type="spellStart"/>
      <w:r w:rsidRPr="00A71B64">
        <w:rPr>
          <w:rFonts w:eastAsia="Times New Roman"/>
        </w:rPr>
        <w:t>AoA</w:t>
      </w:r>
      <w:proofErr w:type="spellEnd"/>
      <w:r w:rsidRPr="00A71B64">
        <w:rPr>
          <w:rFonts w:eastAsia="Times New Roman"/>
        </w:rPr>
        <w:t xml:space="preserve"> is basically fixed. </w:t>
      </w:r>
      <w:r w:rsidRPr="00A71B64">
        <w:rPr>
          <w:lang w:val="en-AU"/>
        </w:rPr>
        <w:t xml:space="preserve">For BM-Case2, to evaluate temporal DL Tx beam prediction, there should be some variation in beam direction over time, including UE rotation. </w:t>
      </w:r>
      <w:r w:rsidRPr="00A71B64">
        <w:rPr>
          <w:rFonts w:eastAsia="Times New Roman"/>
        </w:rPr>
        <w:t>But according to the information provided by TE vendors [2-5], it may be difficult and costly to support frequent and flexible UE rotation, i.e., rotation 2</w:t>
      </w:r>
      <w:r w:rsidRPr="00A71B64">
        <w:rPr>
          <w:rFonts w:eastAsia="Times New Roman"/>
          <w:vertAlign w:val="superscript"/>
        </w:rPr>
        <w:t>o</w:t>
      </w:r>
      <w:r w:rsidRPr="00A71B64">
        <w:rPr>
          <w:rFonts w:eastAsia="Times New Roman"/>
        </w:rPr>
        <w:t>, 5</w:t>
      </w:r>
      <w:r w:rsidRPr="00A71B64">
        <w:rPr>
          <w:rFonts w:eastAsia="Times New Roman"/>
          <w:vertAlign w:val="superscript"/>
        </w:rPr>
        <w:t>o</w:t>
      </w:r>
      <w:r w:rsidRPr="00A71B64">
        <w:rPr>
          <w:rFonts w:eastAsia="Times New Roman"/>
        </w:rPr>
        <w:t xml:space="preserve">. </w:t>
      </w:r>
      <w:r w:rsidR="00196561" w:rsidRPr="00A71B64">
        <w:rPr>
          <w:rFonts w:eastAsia="Times New Roman"/>
        </w:rPr>
        <w:t>Now, the time needed to rotate UE is about 1s, which is not acceptable</w:t>
      </w:r>
      <w:r w:rsidR="00196561" w:rsidRPr="00A71B64">
        <w:rPr>
          <w:rFonts w:eastAsia="宋体"/>
          <w:lang w:eastAsia="zh-CN"/>
        </w:rPr>
        <w:t>.</w:t>
      </w:r>
    </w:p>
    <w:p w14:paraId="532D7A29" w14:textId="74A5F1AD" w:rsidR="00293108" w:rsidRPr="00A71B64" w:rsidRDefault="00293108" w:rsidP="00293108">
      <w:pPr>
        <w:spacing w:afterLines="100" w:after="240"/>
        <w:jc w:val="both"/>
        <w:rPr>
          <w:rFonts w:eastAsia="宋体"/>
          <w:lang w:val="en-US" w:eastAsia="zh-CN"/>
        </w:rPr>
      </w:pPr>
      <w:bookmarkStart w:id="7" w:name="_Hlk189738576"/>
      <w:r w:rsidRPr="00A71B64">
        <w:rPr>
          <w:rFonts w:eastAsia="Times New Roman"/>
          <w:b/>
          <w:bCs/>
          <w:u w:val="single"/>
          <w:lang w:val="en-US"/>
        </w:rPr>
        <w:t xml:space="preserve">Proposal </w:t>
      </w:r>
      <w:r w:rsidR="000B0C28" w:rsidRPr="00A71B64">
        <w:rPr>
          <w:rFonts w:eastAsia="Times New Roman"/>
          <w:b/>
          <w:bCs/>
          <w:u w:val="single"/>
          <w:lang w:val="en-US"/>
        </w:rPr>
        <w:t>7</w:t>
      </w:r>
      <w:r w:rsidRPr="00A71B64">
        <w:rPr>
          <w:rFonts w:eastAsia="Times New Roman"/>
        </w:rPr>
        <w:t>:</w:t>
      </w:r>
      <w:r w:rsidRPr="00A71B64">
        <w:rPr>
          <w:rFonts w:eastAsia="宋体"/>
          <w:sz w:val="24"/>
          <w:szCs w:val="24"/>
        </w:rPr>
        <w:t xml:space="preserve"> </w:t>
      </w:r>
      <w:r w:rsidRPr="00A71B64">
        <w:rPr>
          <w:rFonts w:eastAsia="宋体"/>
          <w:lang w:val="en-US" w:eastAsia="zh-CN"/>
        </w:rPr>
        <w:t xml:space="preserve">If to use multiple </w:t>
      </w:r>
      <w:proofErr w:type="spellStart"/>
      <w:r w:rsidRPr="00A71B64">
        <w:rPr>
          <w:rFonts w:eastAsia="宋体"/>
          <w:lang w:val="en-US" w:eastAsia="zh-CN"/>
        </w:rPr>
        <w:t>AoAs</w:t>
      </w:r>
      <w:proofErr w:type="spellEnd"/>
      <w:r w:rsidRPr="00A71B64">
        <w:rPr>
          <w:rFonts w:eastAsia="宋体"/>
          <w:lang w:val="en-US" w:eastAsia="zh-CN"/>
        </w:rPr>
        <w:t xml:space="preserve"> test system for AI/ML BM test, UE rotation should be </w:t>
      </w:r>
      <w:r w:rsidR="00196561" w:rsidRPr="00A71B64">
        <w:rPr>
          <w:rFonts w:eastAsia="宋体"/>
          <w:lang w:val="en-US" w:eastAsia="zh-CN"/>
        </w:rPr>
        <w:t>considered</w:t>
      </w:r>
      <w:r w:rsidRPr="00A71B64">
        <w:rPr>
          <w:rFonts w:eastAsia="宋体"/>
          <w:lang w:val="en-US" w:eastAsia="zh-CN"/>
        </w:rPr>
        <w:t xml:space="preserve">. </w:t>
      </w:r>
    </w:p>
    <w:p w14:paraId="5008E8DD" w14:textId="23B95F61" w:rsidR="00196561" w:rsidRPr="00A71B64" w:rsidRDefault="00196561" w:rsidP="00196561">
      <w:pPr>
        <w:spacing w:after="0"/>
        <w:jc w:val="both"/>
        <w:rPr>
          <w:rFonts w:eastAsia="宋体"/>
          <w:lang w:eastAsia="zh-CN"/>
        </w:rPr>
      </w:pPr>
      <w:r w:rsidRPr="00A71B64">
        <w:rPr>
          <w:rFonts w:eastAsia="Times New Roman"/>
          <w:b/>
          <w:bCs/>
          <w:u w:val="single"/>
          <w:lang w:val="en-US"/>
        </w:rPr>
        <w:t xml:space="preserve">Observation </w:t>
      </w:r>
      <w:r w:rsidR="003E2347" w:rsidRPr="00A71B64">
        <w:rPr>
          <w:rFonts w:eastAsia="Times New Roman"/>
          <w:b/>
          <w:bCs/>
          <w:u w:val="single"/>
          <w:lang w:val="en-US"/>
        </w:rPr>
        <w:t>3</w:t>
      </w:r>
      <w:r w:rsidRPr="00A71B64">
        <w:rPr>
          <w:rFonts w:eastAsia="宋体"/>
          <w:lang w:val="en-US" w:eastAsia="zh-CN"/>
        </w:rPr>
        <w:t xml:space="preserve">: </w:t>
      </w:r>
      <w:r w:rsidRPr="00A71B64">
        <w:rPr>
          <w:rFonts w:eastAsia="Times New Roman"/>
        </w:rPr>
        <w:t xml:space="preserve">The time needed to rotate UE in </w:t>
      </w:r>
      <w:r w:rsidRPr="00A71B64">
        <w:t>FR2 MIMO OTA test systems</w:t>
      </w:r>
      <w:r w:rsidRPr="00A71B64">
        <w:rPr>
          <w:rFonts w:eastAsia="Times New Roman"/>
        </w:rPr>
        <w:t>, i.e., about 1s, is not acceptab</w:t>
      </w:r>
      <w:r w:rsidRPr="00A71B64">
        <w:t>le for AI/ML.</w:t>
      </w:r>
    </w:p>
    <w:p w14:paraId="7B110DE7" w14:textId="77777777" w:rsidR="00196561" w:rsidRPr="00A71B64" w:rsidRDefault="00196561" w:rsidP="00196561">
      <w:pPr>
        <w:spacing w:after="0"/>
        <w:jc w:val="both"/>
        <w:rPr>
          <w:rFonts w:eastAsia="宋体"/>
          <w:lang w:eastAsia="zh-CN"/>
        </w:rPr>
      </w:pPr>
    </w:p>
    <w:p w14:paraId="12B466FE" w14:textId="039C8095" w:rsidR="00293108" w:rsidRPr="00A71B64" w:rsidRDefault="00196561" w:rsidP="00293108">
      <w:pPr>
        <w:spacing w:afterLines="100" w:after="240"/>
        <w:jc w:val="both"/>
        <w:rPr>
          <w:rFonts w:eastAsia="宋体"/>
          <w:lang w:eastAsia="zh-CN"/>
        </w:rPr>
      </w:pPr>
      <w:r w:rsidRPr="00A71B64">
        <w:rPr>
          <w:rFonts w:eastAsia="宋体"/>
          <w:lang w:eastAsia="zh-CN"/>
        </w:rPr>
        <w:t>To reduce the complexity, how to generate a</w:t>
      </w:r>
      <w:r w:rsidR="00293108" w:rsidRPr="00A71B64">
        <w:rPr>
          <w:rFonts w:eastAsia="宋体"/>
          <w:lang w:eastAsia="zh-CN"/>
        </w:rPr>
        <w:t xml:space="preserve"> simplified CDL channel was </w:t>
      </w:r>
      <w:r w:rsidRPr="00A71B64">
        <w:rPr>
          <w:rFonts w:eastAsia="宋体"/>
          <w:lang w:eastAsia="zh-CN"/>
        </w:rPr>
        <w:t>studied</w:t>
      </w:r>
      <w:r w:rsidR="00293108" w:rsidRPr="00A71B64">
        <w:rPr>
          <w:rFonts w:eastAsia="宋体"/>
          <w:lang w:eastAsia="zh-CN"/>
        </w:rPr>
        <w:t>.</w:t>
      </w:r>
      <w:r w:rsidRPr="00A71B64">
        <w:rPr>
          <w:rFonts w:eastAsia="宋体"/>
          <w:lang w:eastAsia="zh-CN"/>
        </w:rPr>
        <w:t xml:space="preserve"> It seems the analysis focused on the similarity of the simplified CDL channel and CDL channel</w:t>
      </w:r>
      <w:r w:rsidR="00293108" w:rsidRPr="00A71B64">
        <w:rPr>
          <w:rFonts w:eastAsia="宋体"/>
          <w:lang w:eastAsia="zh-CN"/>
        </w:rPr>
        <w:t xml:space="preserve">. </w:t>
      </w:r>
      <w:r w:rsidRPr="00A71B64">
        <w:rPr>
          <w:rFonts w:eastAsia="宋体"/>
          <w:lang w:eastAsia="zh-CN"/>
        </w:rPr>
        <w:t>But we think it is the impact on model performance that really matters. Proponents should analyse the impact on AI/ML BM models by using simplified CDL channels.</w:t>
      </w:r>
      <w:r w:rsidR="00293108" w:rsidRPr="00A71B64">
        <w:rPr>
          <w:rFonts w:eastAsia="宋体"/>
          <w:lang w:eastAsia="zh-CN"/>
        </w:rPr>
        <w:t xml:space="preserve"> </w:t>
      </w:r>
    </w:p>
    <w:p w14:paraId="2EDD232A" w14:textId="4F96A861" w:rsidR="00552D31" w:rsidRPr="00A71B64" w:rsidRDefault="00293108" w:rsidP="00293108">
      <w:pPr>
        <w:spacing w:after="0"/>
        <w:jc w:val="both"/>
        <w:rPr>
          <w:rFonts w:eastAsia="宋体"/>
          <w:lang w:eastAsia="zh-CN"/>
        </w:rPr>
      </w:pPr>
      <w:r w:rsidRPr="00A71B64">
        <w:rPr>
          <w:rFonts w:eastAsia="Times New Roman"/>
          <w:b/>
          <w:bCs/>
          <w:u w:val="single"/>
          <w:lang w:val="en-US"/>
        </w:rPr>
        <w:t xml:space="preserve">Proposal </w:t>
      </w:r>
      <w:r w:rsidR="000B0C28" w:rsidRPr="00A71B64">
        <w:rPr>
          <w:rFonts w:eastAsia="Times New Roman"/>
          <w:b/>
          <w:bCs/>
          <w:u w:val="single"/>
          <w:lang w:val="en-US"/>
        </w:rPr>
        <w:t>8</w:t>
      </w:r>
      <w:r w:rsidRPr="00A71B64">
        <w:rPr>
          <w:rFonts w:eastAsia="Times New Roman"/>
        </w:rPr>
        <w:t>:</w:t>
      </w:r>
      <w:r w:rsidR="003E2347" w:rsidRPr="00A71B64">
        <w:rPr>
          <w:rFonts w:eastAsia="宋体"/>
          <w:sz w:val="24"/>
          <w:szCs w:val="24"/>
        </w:rPr>
        <w:t xml:space="preserve"> </w:t>
      </w:r>
      <w:r w:rsidR="00196561" w:rsidRPr="00A71B64">
        <w:rPr>
          <w:rFonts w:eastAsia="宋体"/>
          <w:lang w:eastAsia="zh-CN"/>
        </w:rPr>
        <w:t>The impact on AI/ML BM models by using simplified CDL channels</w:t>
      </w:r>
      <w:r w:rsidRPr="00A71B64">
        <w:rPr>
          <w:rFonts w:eastAsia="宋体"/>
          <w:lang w:eastAsia="zh-CN"/>
        </w:rPr>
        <w:t xml:space="preserve"> should </w:t>
      </w:r>
      <w:r w:rsidR="00196561" w:rsidRPr="00A71B64">
        <w:rPr>
          <w:rFonts w:eastAsia="宋体"/>
          <w:lang w:eastAsia="zh-CN"/>
        </w:rPr>
        <w:t xml:space="preserve">be studied at first before concluding </w:t>
      </w:r>
      <w:r w:rsidR="00115429" w:rsidRPr="00A71B64">
        <w:rPr>
          <w:rFonts w:eastAsia="宋体"/>
          <w:lang w:eastAsia="zh-CN"/>
        </w:rPr>
        <w:t xml:space="preserve">to use multiple </w:t>
      </w:r>
      <w:proofErr w:type="spellStart"/>
      <w:r w:rsidR="00115429" w:rsidRPr="00A71B64">
        <w:rPr>
          <w:rFonts w:eastAsia="宋体"/>
          <w:lang w:eastAsia="zh-CN"/>
        </w:rPr>
        <w:t>AoAs</w:t>
      </w:r>
      <w:proofErr w:type="spellEnd"/>
      <w:r w:rsidR="00115429" w:rsidRPr="00A71B64">
        <w:rPr>
          <w:rFonts w:eastAsia="宋体"/>
          <w:lang w:eastAsia="zh-CN"/>
        </w:rPr>
        <w:t xml:space="preserve"> test system</w:t>
      </w:r>
      <w:r w:rsidRPr="00A71B64">
        <w:rPr>
          <w:rFonts w:eastAsia="Times New Roman"/>
        </w:rPr>
        <w:t>.</w:t>
      </w:r>
    </w:p>
    <w:bookmarkEnd w:id="7"/>
    <w:p w14:paraId="4BAB5C3A" w14:textId="77777777" w:rsidR="00FE655A" w:rsidRPr="00A71B64" w:rsidRDefault="00FE655A" w:rsidP="00552D31">
      <w:pPr>
        <w:spacing w:after="0"/>
        <w:jc w:val="both"/>
        <w:rPr>
          <w:rFonts w:eastAsia="宋体"/>
          <w:lang w:eastAsia="zh-CN"/>
        </w:rPr>
      </w:pPr>
    </w:p>
    <w:p w14:paraId="7EC91DB0" w14:textId="05984EA1" w:rsidR="000016E2" w:rsidRPr="00A71B64" w:rsidRDefault="000016E2" w:rsidP="000016E2">
      <w:r w:rsidRPr="00A71B64">
        <w:t xml:space="preserve">To use multiple </w:t>
      </w:r>
      <w:proofErr w:type="spellStart"/>
      <w:r w:rsidRPr="00A71B64">
        <w:t>AoAs</w:t>
      </w:r>
      <w:proofErr w:type="spellEnd"/>
      <w:r w:rsidRPr="00A71B64">
        <w:t xml:space="preserve"> test system, the test will include two steps. In the first step, TE generates the channel and transmits Tx beams in Set B only. UE reports prediction results. In the next step, TE tries to generate the same channel as in the first step and transmits all the Set </w:t>
      </w:r>
      <w:proofErr w:type="gramStart"/>
      <w:r w:rsidRPr="00A71B64">
        <w:t>A</w:t>
      </w:r>
      <w:proofErr w:type="gramEnd"/>
      <w:r w:rsidRPr="00A71B64">
        <w:t xml:space="preserve"> Tx beams. The order of the above steps can also be reversed.</w:t>
      </w:r>
      <w:r w:rsidRPr="00A71B64">
        <w:rPr>
          <w:rFonts w:eastAsia="宋体"/>
          <w:lang w:eastAsia="zh-CN"/>
        </w:rPr>
        <w:t xml:space="preserve"> </w:t>
      </w:r>
      <w:r w:rsidRPr="00A71B64">
        <w:t xml:space="preserve">In the test, as the measurement results may be 10dB lower or 20dB higher the transmitted RSRP at TE, it is difficult to check whether UE reports the real measurement results of Set A or reports fake values according to the previous predicted results to pass the test. Another issue is how to ensure the channels in these two steps are the same. We observed there were </w:t>
      </w:r>
      <w:r w:rsidRPr="00A71B64">
        <w:lastRenderedPageBreak/>
        <w:t xml:space="preserve">proposals to </w:t>
      </w:r>
      <w:r w:rsidR="00070456" w:rsidRPr="00A71B64">
        <w:t>make the mapping relation of RS index and beam index different in the two steps. We admit it is workable to avoid UE cheating in the test. But this may also make model monitoring fail and is not preferred.</w:t>
      </w:r>
    </w:p>
    <w:p w14:paraId="118B3C82" w14:textId="76EA70DB" w:rsidR="00070456" w:rsidRPr="00A71B64" w:rsidRDefault="00070456" w:rsidP="00070456">
      <w:pPr>
        <w:spacing w:after="0"/>
        <w:jc w:val="both"/>
      </w:pPr>
      <w:bookmarkStart w:id="8" w:name="_Hlk189738604"/>
      <w:r w:rsidRPr="00A71B64">
        <w:rPr>
          <w:rFonts w:eastAsia="Times New Roman"/>
          <w:b/>
          <w:bCs/>
          <w:u w:val="single"/>
          <w:lang w:val="en-US"/>
        </w:rPr>
        <w:t xml:space="preserve">Proposal </w:t>
      </w:r>
      <w:r w:rsidR="000B0C28" w:rsidRPr="00A71B64">
        <w:rPr>
          <w:rFonts w:eastAsia="Times New Roman"/>
          <w:b/>
          <w:bCs/>
          <w:u w:val="single"/>
          <w:lang w:val="en-US"/>
        </w:rPr>
        <w:t>9</w:t>
      </w:r>
      <w:r w:rsidRPr="00A71B64">
        <w:rPr>
          <w:rFonts w:eastAsia="宋体"/>
          <w:lang w:val="en-US" w:eastAsia="zh-CN"/>
        </w:rPr>
        <w:t xml:space="preserve">: How to </w:t>
      </w:r>
      <w:r w:rsidRPr="00A71B64">
        <w:t>avoid UE cheating in the test, such as reports fake values according to the previous predicted results</w:t>
      </w:r>
      <w:r w:rsidRPr="00A71B64">
        <w:rPr>
          <w:rFonts w:eastAsia="宋体"/>
          <w:lang w:eastAsia="zh-CN"/>
        </w:rPr>
        <w:t xml:space="preserve">, shall be further discussed to use </w:t>
      </w:r>
      <w:r w:rsidRPr="00A71B64">
        <w:t>the reported RSRP measurement as ground truth.</w:t>
      </w:r>
    </w:p>
    <w:bookmarkEnd w:id="8"/>
    <w:p w14:paraId="284F722A" w14:textId="77777777" w:rsidR="00070EB3" w:rsidRDefault="00070EB3" w:rsidP="00D81FDE">
      <w:pPr>
        <w:spacing w:after="0"/>
        <w:jc w:val="both"/>
        <w:rPr>
          <w:rFonts w:eastAsia="宋体"/>
          <w:lang w:eastAsia="zh-CN"/>
        </w:rPr>
      </w:pPr>
    </w:p>
    <w:p w14:paraId="10855581" w14:textId="01BD6E95" w:rsidR="006B447F" w:rsidRDefault="006B447F" w:rsidP="006B447F">
      <w:pPr>
        <w:pStyle w:val="Heading4"/>
        <w:spacing w:after="0" w:line="420" w:lineRule="auto"/>
        <w:rPr>
          <w:sz w:val="32"/>
          <w:szCs w:val="32"/>
        </w:rPr>
      </w:pPr>
      <w:r>
        <w:rPr>
          <w:sz w:val="32"/>
          <w:szCs w:val="32"/>
        </w:rPr>
        <w:t>2.</w:t>
      </w:r>
      <w:r w:rsidR="003E2347">
        <w:rPr>
          <w:sz w:val="32"/>
          <w:szCs w:val="32"/>
        </w:rPr>
        <w:t>1</w:t>
      </w:r>
      <w:r>
        <w:rPr>
          <w:sz w:val="32"/>
          <w:szCs w:val="32"/>
        </w:rPr>
        <w:t xml:space="preserve">.2.3 Dynamic range of Single </w:t>
      </w:r>
      <w:proofErr w:type="spellStart"/>
      <w:r>
        <w:rPr>
          <w:sz w:val="32"/>
          <w:szCs w:val="32"/>
        </w:rPr>
        <w:t>AoA</w:t>
      </w:r>
      <w:proofErr w:type="spellEnd"/>
      <w:r>
        <w:rPr>
          <w:sz w:val="32"/>
          <w:szCs w:val="32"/>
        </w:rPr>
        <w:t xml:space="preserve"> and Multiple </w:t>
      </w:r>
      <w:proofErr w:type="spellStart"/>
      <w:r>
        <w:rPr>
          <w:sz w:val="32"/>
          <w:szCs w:val="32"/>
        </w:rPr>
        <w:t>AoA</w:t>
      </w:r>
      <w:proofErr w:type="spellEnd"/>
      <w:r>
        <w:rPr>
          <w:sz w:val="32"/>
          <w:szCs w:val="32"/>
        </w:rPr>
        <w:t xml:space="preserve"> test systems</w:t>
      </w:r>
    </w:p>
    <w:p w14:paraId="662DFC38" w14:textId="77777777" w:rsidR="006B447F" w:rsidRPr="005C5121" w:rsidRDefault="006B447F" w:rsidP="006B447F">
      <w:r>
        <w:t xml:space="preserve">In early releases, dynamic range of IFF and DFF test systems had been analysed. Since several years have passed, there may be some new progress. But we are not experts, so here we just copy the previous results in TR38.810 here for information. </w:t>
      </w:r>
    </w:p>
    <w:p w14:paraId="0D31DFB1" w14:textId="36069CF8" w:rsidR="006B447F" w:rsidRPr="004F1662" w:rsidRDefault="006B447F" w:rsidP="006B447F">
      <w:pPr>
        <w:spacing w:after="0"/>
        <w:jc w:val="center"/>
        <w:rPr>
          <w:rFonts w:eastAsia="宋体"/>
          <w:b/>
          <w:bCs/>
          <w:lang w:eastAsia="zh-CN"/>
        </w:rPr>
      </w:pPr>
      <w:r w:rsidRPr="004F1662">
        <w:rPr>
          <w:rFonts w:eastAsia="宋体"/>
          <w:b/>
          <w:bCs/>
          <w:lang w:eastAsia="zh-CN"/>
        </w:rPr>
        <w:t xml:space="preserve">Table </w:t>
      </w:r>
      <w:r w:rsidR="000A75A9">
        <w:rPr>
          <w:rFonts w:eastAsia="宋体"/>
          <w:b/>
          <w:bCs/>
          <w:lang w:eastAsia="zh-CN"/>
        </w:rPr>
        <w:t>2</w:t>
      </w:r>
    </w:p>
    <w:tbl>
      <w:tblPr>
        <w:tblStyle w:val="TableGrid"/>
        <w:tblW w:w="9629" w:type="dxa"/>
        <w:jc w:val="center"/>
        <w:tblLook w:val="04A0" w:firstRow="1" w:lastRow="0" w:firstColumn="1" w:lastColumn="0" w:noHBand="0" w:noVBand="1"/>
      </w:tblPr>
      <w:tblGrid>
        <w:gridCol w:w="2584"/>
        <w:gridCol w:w="2504"/>
        <w:gridCol w:w="2278"/>
        <w:gridCol w:w="2263"/>
      </w:tblGrid>
      <w:tr w:rsidR="006B447F" w14:paraId="2A85A8AB" w14:textId="77777777" w:rsidTr="00A1319A">
        <w:trPr>
          <w:trHeight w:val="357"/>
          <w:jc w:val="center"/>
        </w:trPr>
        <w:tc>
          <w:tcPr>
            <w:tcW w:w="2584" w:type="dxa"/>
          </w:tcPr>
          <w:p w14:paraId="4D5F39A1" w14:textId="77777777" w:rsidR="006B447F" w:rsidRPr="004F1662" w:rsidRDefault="006B447F" w:rsidP="00A1319A">
            <w:pPr>
              <w:spacing w:after="0"/>
              <w:jc w:val="both"/>
              <w:rPr>
                <w:rFonts w:eastAsia="宋体"/>
                <w:b/>
                <w:bCs/>
                <w:lang w:eastAsia="zh-CN"/>
              </w:rPr>
            </w:pPr>
            <w:r>
              <w:rPr>
                <w:rFonts w:eastAsia="宋体"/>
                <w:b/>
                <w:bCs/>
                <w:lang w:eastAsia="zh-CN"/>
              </w:rPr>
              <w:t>Test methods</w:t>
            </w:r>
          </w:p>
        </w:tc>
        <w:tc>
          <w:tcPr>
            <w:tcW w:w="2504" w:type="dxa"/>
          </w:tcPr>
          <w:p w14:paraId="5932B565" w14:textId="77777777" w:rsidR="006B447F" w:rsidRPr="004F1662" w:rsidRDefault="006B447F" w:rsidP="00A1319A">
            <w:pPr>
              <w:spacing w:after="0"/>
              <w:jc w:val="both"/>
              <w:rPr>
                <w:rFonts w:eastAsia="宋体"/>
                <w:b/>
                <w:bCs/>
                <w:lang w:eastAsia="zh-CN"/>
              </w:rPr>
            </w:pPr>
            <w:r w:rsidRPr="004F1662">
              <w:rPr>
                <w:rFonts w:eastAsia="宋体"/>
                <w:b/>
                <w:bCs/>
                <w:lang w:eastAsia="zh-CN"/>
              </w:rPr>
              <w:t>Wanted signal (dBm/SCS) at reference point</w:t>
            </w:r>
            <w:r>
              <w:rPr>
                <w:rFonts w:eastAsia="宋体"/>
                <w:b/>
                <w:bCs/>
                <w:lang w:eastAsia="zh-CN"/>
              </w:rPr>
              <w:t>: upper bound</w:t>
            </w:r>
          </w:p>
        </w:tc>
        <w:tc>
          <w:tcPr>
            <w:tcW w:w="2278" w:type="dxa"/>
          </w:tcPr>
          <w:p w14:paraId="0965D0B7" w14:textId="77777777" w:rsidR="006B447F" w:rsidRPr="004F1662" w:rsidRDefault="006B447F" w:rsidP="00A1319A">
            <w:pPr>
              <w:spacing w:after="0"/>
              <w:jc w:val="both"/>
              <w:rPr>
                <w:rFonts w:eastAsia="宋体"/>
                <w:b/>
                <w:bCs/>
                <w:lang w:eastAsia="zh-CN"/>
              </w:rPr>
            </w:pPr>
            <w:r w:rsidRPr="004F1662">
              <w:rPr>
                <w:rFonts w:eastAsia="宋体"/>
                <w:b/>
                <w:bCs/>
                <w:lang w:eastAsia="zh-CN"/>
              </w:rPr>
              <w:t>SNR at baseband (dB)</w:t>
            </w:r>
            <w:r>
              <w:rPr>
                <w:rFonts w:eastAsia="宋体"/>
                <w:b/>
                <w:bCs/>
                <w:lang w:eastAsia="zh-CN"/>
              </w:rPr>
              <w:t>: upper bound</w:t>
            </w:r>
          </w:p>
        </w:tc>
        <w:tc>
          <w:tcPr>
            <w:tcW w:w="2263" w:type="dxa"/>
          </w:tcPr>
          <w:p w14:paraId="2204BAF9" w14:textId="77777777" w:rsidR="006B447F" w:rsidRPr="004F1662" w:rsidRDefault="006B447F" w:rsidP="00A1319A">
            <w:pPr>
              <w:spacing w:after="0"/>
              <w:jc w:val="both"/>
              <w:rPr>
                <w:rFonts w:eastAsia="宋体"/>
                <w:b/>
                <w:bCs/>
                <w:lang w:eastAsia="zh-CN"/>
              </w:rPr>
            </w:pPr>
            <w:r>
              <w:rPr>
                <w:rFonts w:eastAsia="宋体"/>
                <w:b/>
                <w:bCs/>
                <w:lang w:eastAsia="zh-CN"/>
              </w:rPr>
              <w:t>SNR at baseband (dB): upper bound – 30dB</w:t>
            </w:r>
          </w:p>
        </w:tc>
      </w:tr>
      <w:tr w:rsidR="006B447F" w14:paraId="20729DE1" w14:textId="77777777" w:rsidTr="00A1319A">
        <w:trPr>
          <w:trHeight w:val="234"/>
          <w:jc w:val="center"/>
        </w:trPr>
        <w:tc>
          <w:tcPr>
            <w:tcW w:w="2584" w:type="dxa"/>
            <w:vAlign w:val="center"/>
          </w:tcPr>
          <w:p w14:paraId="64A4632A" w14:textId="77777777" w:rsidR="006B447F" w:rsidRPr="004F1662" w:rsidRDefault="006B447F" w:rsidP="00A1319A">
            <w:pPr>
              <w:spacing w:after="0"/>
              <w:rPr>
                <w:rFonts w:eastAsia="宋体"/>
                <w:b/>
                <w:bCs/>
                <w:highlight w:val="green"/>
                <w:lang w:eastAsia="zh-CN"/>
              </w:rPr>
            </w:pPr>
            <w:r w:rsidRPr="004F1662">
              <w:rPr>
                <w:rFonts w:eastAsia="宋体"/>
                <w:b/>
                <w:bCs/>
                <w:highlight w:val="green"/>
                <w:lang w:eastAsia="zh-CN"/>
              </w:rPr>
              <w:t>IFF, peak fine beam</w:t>
            </w:r>
          </w:p>
        </w:tc>
        <w:tc>
          <w:tcPr>
            <w:tcW w:w="2504" w:type="dxa"/>
            <w:vAlign w:val="center"/>
          </w:tcPr>
          <w:p w14:paraId="117D2132" w14:textId="77777777" w:rsidR="006B447F" w:rsidRPr="00B00B6D" w:rsidRDefault="006B447F" w:rsidP="00A1319A">
            <w:pPr>
              <w:spacing w:after="0"/>
              <w:rPr>
                <w:rFonts w:eastAsia="宋体"/>
                <w:highlight w:val="green"/>
                <w:lang w:eastAsia="zh-CN"/>
              </w:rPr>
            </w:pPr>
            <w:r w:rsidRPr="00B00B6D">
              <w:rPr>
                <w:rFonts w:eastAsia="宋体"/>
                <w:highlight w:val="green"/>
                <w:lang w:eastAsia="zh-CN"/>
              </w:rPr>
              <w:t>-83.5</w:t>
            </w:r>
          </w:p>
        </w:tc>
        <w:tc>
          <w:tcPr>
            <w:tcW w:w="2278" w:type="dxa"/>
            <w:vAlign w:val="center"/>
          </w:tcPr>
          <w:p w14:paraId="086F33F7" w14:textId="77777777" w:rsidR="006B447F" w:rsidRPr="00B00B6D" w:rsidRDefault="006B447F" w:rsidP="00A1319A">
            <w:pPr>
              <w:spacing w:after="0"/>
              <w:rPr>
                <w:rFonts w:eastAsia="宋体"/>
                <w:highlight w:val="green"/>
                <w:lang w:eastAsia="zh-CN"/>
              </w:rPr>
            </w:pPr>
            <w:r w:rsidRPr="00B00B6D">
              <w:rPr>
                <w:rFonts w:eastAsia="宋体"/>
                <w:highlight w:val="green"/>
                <w:lang w:eastAsia="zh-CN"/>
              </w:rPr>
              <w:t>25.1</w:t>
            </w:r>
          </w:p>
        </w:tc>
        <w:tc>
          <w:tcPr>
            <w:tcW w:w="2263" w:type="dxa"/>
          </w:tcPr>
          <w:p w14:paraId="2D293212" w14:textId="77777777" w:rsidR="006B447F" w:rsidRPr="00B00B6D" w:rsidRDefault="006B447F" w:rsidP="00A1319A">
            <w:pPr>
              <w:spacing w:after="0"/>
              <w:rPr>
                <w:rFonts w:eastAsia="宋体"/>
                <w:highlight w:val="green"/>
                <w:lang w:eastAsia="zh-CN"/>
              </w:rPr>
            </w:pPr>
            <w:r w:rsidRPr="003E777A">
              <w:rPr>
                <w:highlight w:val="green"/>
              </w:rPr>
              <w:t>-4.9</w:t>
            </w:r>
          </w:p>
        </w:tc>
      </w:tr>
      <w:tr w:rsidR="006B447F" w14:paraId="41CC9266" w14:textId="77777777" w:rsidTr="00A1319A">
        <w:trPr>
          <w:trHeight w:val="143"/>
          <w:jc w:val="center"/>
        </w:trPr>
        <w:tc>
          <w:tcPr>
            <w:tcW w:w="2584" w:type="dxa"/>
            <w:vAlign w:val="center"/>
          </w:tcPr>
          <w:p w14:paraId="681F8333" w14:textId="77777777" w:rsidR="006B447F" w:rsidRPr="004F1662" w:rsidRDefault="006B447F" w:rsidP="00A1319A">
            <w:pPr>
              <w:spacing w:after="0"/>
              <w:rPr>
                <w:rFonts w:eastAsia="宋体"/>
                <w:b/>
                <w:bCs/>
                <w:lang w:eastAsia="zh-CN"/>
              </w:rPr>
            </w:pPr>
            <w:r w:rsidRPr="004F1662">
              <w:rPr>
                <w:rFonts w:eastAsia="宋体"/>
                <w:b/>
                <w:bCs/>
                <w:lang w:eastAsia="zh-CN"/>
              </w:rPr>
              <w:t>IFF, peak rough beam</w:t>
            </w:r>
          </w:p>
        </w:tc>
        <w:tc>
          <w:tcPr>
            <w:tcW w:w="2504" w:type="dxa"/>
            <w:vAlign w:val="center"/>
          </w:tcPr>
          <w:p w14:paraId="1BF919CA" w14:textId="77777777" w:rsidR="006B447F" w:rsidRDefault="006B447F" w:rsidP="00A1319A">
            <w:pPr>
              <w:spacing w:after="0"/>
              <w:rPr>
                <w:rFonts w:eastAsia="宋体"/>
                <w:lang w:eastAsia="zh-CN"/>
              </w:rPr>
            </w:pPr>
            <w:r>
              <w:rPr>
                <w:rFonts w:eastAsia="宋体"/>
                <w:lang w:eastAsia="zh-CN"/>
              </w:rPr>
              <w:t>-83.5</w:t>
            </w:r>
          </w:p>
        </w:tc>
        <w:tc>
          <w:tcPr>
            <w:tcW w:w="2278" w:type="dxa"/>
            <w:vAlign w:val="center"/>
          </w:tcPr>
          <w:p w14:paraId="3E5F2131" w14:textId="77777777" w:rsidR="006B447F" w:rsidRDefault="006B447F" w:rsidP="00A1319A">
            <w:pPr>
              <w:spacing w:after="0"/>
              <w:rPr>
                <w:rFonts w:eastAsia="宋体"/>
                <w:lang w:eastAsia="zh-CN"/>
              </w:rPr>
            </w:pPr>
            <w:r>
              <w:rPr>
                <w:rFonts w:eastAsia="宋体"/>
                <w:lang w:eastAsia="zh-CN"/>
              </w:rPr>
              <w:t>18.1</w:t>
            </w:r>
          </w:p>
        </w:tc>
        <w:tc>
          <w:tcPr>
            <w:tcW w:w="2263" w:type="dxa"/>
          </w:tcPr>
          <w:p w14:paraId="6289213A" w14:textId="77777777" w:rsidR="006B447F" w:rsidRDefault="006B447F" w:rsidP="00A1319A">
            <w:pPr>
              <w:spacing w:after="0"/>
              <w:rPr>
                <w:rFonts w:eastAsia="宋体"/>
                <w:lang w:eastAsia="zh-CN"/>
              </w:rPr>
            </w:pPr>
            <w:r w:rsidRPr="00360664">
              <w:t>-11.9</w:t>
            </w:r>
          </w:p>
        </w:tc>
      </w:tr>
      <w:tr w:rsidR="006B447F" w14:paraId="1CCF7A9E" w14:textId="77777777" w:rsidTr="00A1319A">
        <w:trPr>
          <w:trHeight w:val="115"/>
          <w:jc w:val="center"/>
        </w:trPr>
        <w:tc>
          <w:tcPr>
            <w:tcW w:w="2584" w:type="dxa"/>
            <w:vAlign w:val="center"/>
          </w:tcPr>
          <w:p w14:paraId="60193536" w14:textId="77777777" w:rsidR="006B447F" w:rsidRPr="004F1662" w:rsidRDefault="006B447F" w:rsidP="00A1319A">
            <w:pPr>
              <w:spacing w:after="0"/>
              <w:rPr>
                <w:rFonts w:eastAsia="宋体"/>
                <w:b/>
                <w:bCs/>
                <w:highlight w:val="yellow"/>
                <w:lang w:eastAsia="zh-CN"/>
              </w:rPr>
            </w:pPr>
            <w:r w:rsidRPr="004F1662">
              <w:rPr>
                <w:rFonts w:eastAsia="宋体"/>
                <w:b/>
                <w:bCs/>
                <w:highlight w:val="yellow"/>
                <w:lang w:eastAsia="zh-CN"/>
              </w:rPr>
              <w:t>IFF, non-peak fine beam</w:t>
            </w:r>
          </w:p>
        </w:tc>
        <w:tc>
          <w:tcPr>
            <w:tcW w:w="2504" w:type="dxa"/>
            <w:vAlign w:val="center"/>
          </w:tcPr>
          <w:p w14:paraId="421B3082" w14:textId="77777777" w:rsidR="006B447F" w:rsidRPr="00B00B6D" w:rsidRDefault="006B447F" w:rsidP="00A1319A">
            <w:pPr>
              <w:spacing w:after="0"/>
              <w:rPr>
                <w:rFonts w:eastAsia="宋体"/>
                <w:highlight w:val="yellow"/>
                <w:lang w:eastAsia="zh-CN"/>
              </w:rPr>
            </w:pPr>
            <w:r w:rsidRPr="00B00B6D">
              <w:rPr>
                <w:rFonts w:eastAsia="宋体"/>
                <w:highlight w:val="yellow"/>
                <w:lang w:eastAsia="zh-CN"/>
              </w:rPr>
              <w:t>-83</w:t>
            </w:r>
          </w:p>
        </w:tc>
        <w:tc>
          <w:tcPr>
            <w:tcW w:w="2278" w:type="dxa"/>
            <w:vAlign w:val="center"/>
          </w:tcPr>
          <w:p w14:paraId="2820C78A" w14:textId="77777777" w:rsidR="006B447F" w:rsidRPr="00B00B6D" w:rsidRDefault="006B447F" w:rsidP="00A1319A">
            <w:pPr>
              <w:spacing w:after="0"/>
              <w:rPr>
                <w:rFonts w:eastAsia="宋体"/>
                <w:highlight w:val="yellow"/>
                <w:lang w:eastAsia="zh-CN"/>
              </w:rPr>
            </w:pPr>
            <w:r w:rsidRPr="00B00B6D">
              <w:rPr>
                <w:rFonts w:eastAsia="宋体"/>
                <w:highlight w:val="yellow"/>
                <w:lang w:eastAsia="zh-CN"/>
              </w:rPr>
              <w:t>13</w:t>
            </w:r>
          </w:p>
        </w:tc>
        <w:tc>
          <w:tcPr>
            <w:tcW w:w="2263" w:type="dxa"/>
          </w:tcPr>
          <w:p w14:paraId="0C93CA95" w14:textId="77777777" w:rsidR="006B447F" w:rsidRPr="00B00B6D" w:rsidRDefault="006B447F" w:rsidP="00A1319A">
            <w:pPr>
              <w:spacing w:after="0"/>
              <w:rPr>
                <w:rFonts w:eastAsia="宋体"/>
                <w:highlight w:val="yellow"/>
                <w:lang w:eastAsia="zh-CN"/>
              </w:rPr>
            </w:pPr>
            <w:r w:rsidRPr="00360664">
              <w:t>-17</w:t>
            </w:r>
          </w:p>
        </w:tc>
      </w:tr>
      <w:tr w:rsidR="006B447F" w14:paraId="2FF5E144" w14:textId="77777777" w:rsidTr="00A1319A">
        <w:trPr>
          <w:trHeight w:val="120"/>
          <w:jc w:val="center"/>
        </w:trPr>
        <w:tc>
          <w:tcPr>
            <w:tcW w:w="2584" w:type="dxa"/>
            <w:vAlign w:val="center"/>
          </w:tcPr>
          <w:p w14:paraId="5E9FB39F" w14:textId="77777777" w:rsidR="006B447F" w:rsidRPr="004F1662" w:rsidRDefault="006B447F" w:rsidP="00A1319A">
            <w:pPr>
              <w:spacing w:after="0"/>
              <w:rPr>
                <w:rFonts w:eastAsia="宋体"/>
                <w:b/>
                <w:bCs/>
                <w:lang w:eastAsia="zh-CN"/>
              </w:rPr>
            </w:pPr>
            <w:r w:rsidRPr="004F1662">
              <w:rPr>
                <w:rFonts w:eastAsia="宋体"/>
                <w:b/>
                <w:bCs/>
                <w:lang w:eastAsia="zh-CN"/>
              </w:rPr>
              <w:t>IFF, non-peak rough beam</w:t>
            </w:r>
          </w:p>
        </w:tc>
        <w:tc>
          <w:tcPr>
            <w:tcW w:w="2504" w:type="dxa"/>
            <w:vAlign w:val="center"/>
          </w:tcPr>
          <w:p w14:paraId="2FBACBC1" w14:textId="77777777" w:rsidR="006B447F" w:rsidRDefault="006B447F" w:rsidP="00A1319A">
            <w:pPr>
              <w:spacing w:after="0"/>
              <w:rPr>
                <w:rFonts w:eastAsia="宋体"/>
                <w:lang w:eastAsia="zh-CN"/>
              </w:rPr>
            </w:pPr>
            <w:r>
              <w:rPr>
                <w:rFonts w:eastAsia="宋体"/>
                <w:lang w:eastAsia="zh-CN"/>
              </w:rPr>
              <w:t>-83</w:t>
            </w:r>
          </w:p>
        </w:tc>
        <w:tc>
          <w:tcPr>
            <w:tcW w:w="2278" w:type="dxa"/>
            <w:vAlign w:val="center"/>
          </w:tcPr>
          <w:p w14:paraId="2C2781A8" w14:textId="77777777" w:rsidR="006B447F" w:rsidRDefault="006B447F" w:rsidP="00A1319A">
            <w:pPr>
              <w:spacing w:after="0"/>
              <w:rPr>
                <w:rFonts w:eastAsia="宋体"/>
                <w:lang w:eastAsia="zh-CN"/>
              </w:rPr>
            </w:pPr>
            <w:r>
              <w:rPr>
                <w:rFonts w:eastAsia="宋体"/>
                <w:lang w:eastAsia="zh-CN"/>
              </w:rPr>
              <w:t>6</w:t>
            </w:r>
          </w:p>
        </w:tc>
        <w:tc>
          <w:tcPr>
            <w:tcW w:w="2263" w:type="dxa"/>
          </w:tcPr>
          <w:p w14:paraId="02A5DC02" w14:textId="77777777" w:rsidR="006B447F" w:rsidRDefault="006B447F" w:rsidP="00A1319A">
            <w:pPr>
              <w:spacing w:after="0"/>
              <w:rPr>
                <w:rFonts w:eastAsia="宋体"/>
                <w:lang w:eastAsia="zh-CN"/>
              </w:rPr>
            </w:pPr>
            <w:r w:rsidRPr="00360664">
              <w:t>-24</w:t>
            </w:r>
          </w:p>
        </w:tc>
      </w:tr>
      <w:tr w:rsidR="006B447F" w14:paraId="4707D70E" w14:textId="77777777" w:rsidTr="00A1319A">
        <w:trPr>
          <w:trHeight w:val="115"/>
          <w:jc w:val="center"/>
        </w:trPr>
        <w:tc>
          <w:tcPr>
            <w:tcW w:w="2584" w:type="dxa"/>
            <w:vAlign w:val="center"/>
          </w:tcPr>
          <w:p w14:paraId="06CFAB73" w14:textId="77777777" w:rsidR="006B447F" w:rsidRPr="004F1662" w:rsidRDefault="006B447F" w:rsidP="00A1319A">
            <w:pPr>
              <w:spacing w:after="0"/>
              <w:rPr>
                <w:rFonts w:eastAsia="宋体"/>
                <w:b/>
                <w:bCs/>
                <w:highlight w:val="green"/>
                <w:lang w:eastAsia="zh-CN"/>
              </w:rPr>
            </w:pPr>
            <w:r w:rsidRPr="004F1662">
              <w:rPr>
                <w:rFonts w:eastAsia="宋体"/>
                <w:b/>
                <w:bCs/>
                <w:highlight w:val="green"/>
                <w:lang w:eastAsia="zh-CN"/>
              </w:rPr>
              <w:t>DFF, peak fine beam</w:t>
            </w:r>
          </w:p>
        </w:tc>
        <w:tc>
          <w:tcPr>
            <w:tcW w:w="2504" w:type="dxa"/>
            <w:vAlign w:val="center"/>
          </w:tcPr>
          <w:p w14:paraId="67F118AA" w14:textId="77777777" w:rsidR="006B447F" w:rsidRPr="00B00B6D" w:rsidRDefault="006B447F" w:rsidP="00A1319A">
            <w:pPr>
              <w:spacing w:after="0"/>
              <w:rPr>
                <w:rFonts w:eastAsia="宋体"/>
                <w:highlight w:val="green"/>
                <w:lang w:eastAsia="zh-CN"/>
              </w:rPr>
            </w:pPr>
            <w:r w:rsidRPr="00B00B6D">
              <w:rPr>
                <w:rFonts w:eastAsia="宋体"/>
                <w:highlight w:val="green"/>
                <w:lang w:eastAsia="zh-CN"/>
              </w:rPr>
              <w:t>-83.8</w:t>
            </w:r>
          </w:p>
        </w:tc>
        <w:tc>
          <w:tcPr>
            <w:tcW w:w="2278" w:type="dxa"/>
            <w:vAlign w:val="center"/>
          </w:tcPr>
          <w:p w14:paraId="274C3350" w14:textId="77777777" w:rsidR="006B447F" w:rsidRPr="00B00B6D" w:rsidRDefault="006B447F" w:rsidP="00A1319A">
            <w:pPr>
              <w:spacing w:after="0"/>
              <w:rPr>
                <w:rFonts w:eastAsia="宋体"/>
                <w:highlight w:val="green"/>
                <w:lang w:eastAsia="zh-CN"/>
              </w:rPr>
            </w:pPr>
            <w:r w:rsidRPr="00B00B6D">
              <w:rPr>
                <w:rFonts w:eastAsia="宋体"/>
                <w:highlight w:val="green"/>
                <w:lang w:eastAsia="zh-CN"/>
              </w:rPr>
              <w:t>24.8</w:t>
            </w:r>
          </w:p>
        </w:tc>
        <w:tc>
          <w:tcPr>
            <w:tcW w:w="2263" w:type="dxa"/>
          </w:tcPr>
          <w:p w14:paraId="315939B6" w14:textId="77777777" w:rsidR="006B447F" w:rsidRPr="00B00B6D" w:rsidRDefault="006B447F" w:rsidP="00A1319A">
            <w:pPr>
              <w:spacing w:after="0"/>
              <w:rPr>
                <w:rFonts w:eastAsia="宋体"/>
                <w:highlight w:val="green"/>
                <w:lang w:eastAsia="zh-CN"/>
              </w:rPr>
            </w:pPr>
            <w:r w:rsidRPr="003E777A">
              <w:rPr>
                <w:highlight w:val="green"/>
              </w:rPr>
              <w:t>-5.2</w:t>
            </w:r>
          </w:p>
        </w:tc>
      </w:tr>
      <w:tr w:rsidR="006B447F" w14:paraId="3EB55934" w14:textId="77777777" w:rsidTr="00A1319A">
        <w:trPr>
          <w:trHeight w:val="115"/>
          <w:jc w:val="center"/>
        </w:trPr>
        <w:tc>
          <w:tcPr>
            <w:tcW w:w="2584" w:type="dxa"/>
            <w:vAlign w:val="center"/>
          </w:tcPr>
          <w:p w14:paraId="12D2090F" w14:textId="77777777" w:rsidR="006B447F" w:rsidRPr="004F1662" w:rsidRDefault="006B447F" w:rsidP="00A1319A">
            <w:pPr>
              <w:spacing w:after="0"/>
              <w:rPr>
                <w:rFonts w:eastAsia="宋体"/>
                <w:b/>
                <w:bCs/>
                <w:lang w:eastAsia="zh-CN"/>
              </w:rPr>
            </w:pPr>
            <w:r w:rsidRPr="004F1662">
              <w:rPr>
                <w:rFonts w:eastAsia="宋体"/>
                <w:b/>
                <w:bCs/>
                <w:lang w:eastAsia="zh-CN"/>
              </w:rPr>
              <w:t>DFF, peak rough beam</w:t>
            </w:r>
          </w:p>
        </w:tc>
        <w:tc>
          <w:tcPr>
            <w:tcW w:w="2504" w:type="dxa"/>
            <w:vAlign w:val="center"/>
          </w:tcPr>
          <w:p w14:paraId="1EB2372E" w14:textId="77777777" w:rsidR="006B447F" w:rsidRDefault="006B447F" w:rsidP="00A1319A">
            <w:pPr>
              <w:spacing w:after="0"/>
              <w:rPr>
                <w:rFonts w:eastAsia="宋体"/>
                <w:lang w:eastAsia="zh-CN"/>
              </w:rPr>
            </w:pPr>
            <w:r>
              <w:rPr>
                <w:rFonts w:eastAsia="宋体"/>
                <w:lang w:eastAsia="zh-CN"/>
              </w:rPr>
              <w:t>-83.8</w:t>
            </w:r>
          </w:p>
        </w:tc>
        <w:tc>
          <w:tcPr>
            <w:tcW w:w="2278" w:type="dxa"/>
            <w:vAlign w:val="center"/>
          </w:tcPr>
          <w:p w14:paraId="35FB9210" w14:textId="77777777" w:rsidR="006B447F" w:rsidRDefault="006B447F" w:rsidP="00A1319A">
            <w:pPr>
              <w:spacing w:after="0"/>
              <w:rPr>
                <w:rFonts w:eastAsia="宋体"/>
                <w:lang w:eastAsia="zh-CN"/>
              </w:rPr>
            </w:pPr>
            <w:r>
              <w:rPr>
                <w:rFonts w:eastAsia="宋体"/>
                <w:lang w:eastAsia="zh-CN"/>
              </w:rPr>
              <w:t>17.8</w:t>
            </w:r>
          </w:p>
        </w:tc>
        <w:tc>
          <w:tcPr>
            <w:tcW w:w="2263" w:type="dxa"/>
          </w:tcPr>
          <w:p w14:paraId="0F1F4C0D" w14:textId="77777777" w:rsidR="006B447F" w:rsidRDefault="006B447F" w:rsidP="00A1319A">
            <w:pPr>
              <w:spacing w:after="0"/>
              <w:rPr>
                <w:rFonts w:eastAsia="宋体"/>
                <w:lang w:eastAsia="zh-CN"/>
              </w:rPr>
            </w:pPr>
            <w:r w:rsidRPr="00360664">
              <w:t>-12.2</w:t>
            </w:r>
          </w:p>
        </w:tc>
      </w:tr>
      <w:tr w:rsidR="006B447F" w14:paraId="4C13EE7F" w14:textId="77777777" w:rsidTr="00A1319A">
        <w:trPr>
          <w:trHeight w:val="115"/>
          <w:jc w:val="center"/>
        </w:trPr>
        <w:tc>
          <w:tcPr>
            <w:tcW w:w="2584" w:type="dxa"/>
            <w:vAlign w:val="center"/>
          </w:tcPr>
          <w:p w14:paraId="4E2BE87F" w14:textId="77777777" w:rsidR="006B447F" w:rsidRPr="004F1662" w:rsidRDefault="006B447F" w:rsidP="00A1319A">
            <w:pPr>
              <w:spacing w:after="0"/>
              <w:rPr>
                <w:rFonts w:eastAsia="宋体"/>
                <w:b/>
                <w:bCs/>
                <w:highlight w:val="yellow"/>
                <w:lang w:eastAsia="zh-CN"/>
              </w:rPr>
            </w:pPr>
            <w:r w:rsidRPr="004F1662">
              <w:rPr>
                <w:rFonts w:eastAsia="宋体"/>
                <w:b/>
                <w:bCs/>
                <w:highlight w:val="yellow"/>
                <w:lang w:eastAsia="zh-CN"/>
              </w:rPr>
              <w:t>DFF, non-peak fine beam</w:t>
            </w:r>
          </w:p>
        </w:tc>
        <w:tc>
          <w:tcPr>
            <w:tcW w:w="2504" w:type="dxa"/>
            <w:vAlign w:val="center"/>
          </w:tcPr>
          <w:p w14:paraId="05832A5B" w14:textId="77777777" w:rsidR="006B447F" w:rsidRPr="00B00B6D" w:rsidRDefault="006B447F" w:rsidP="00A1319A">
            <w:pPr>
              <w:spacing w:after="0"/>
              <w:rPr>
                <w:rFonts w:eastAsia="宋体"/>
                <w:highlight w:val="yellow"/>
                <w:lang w:eastAsia="zh-CN"/>
              </w:rPr>
            </w:pPr>
            <w:r w:rsidRPr="00B00B6D">
              <w:rPr>
                <w:rFonts w:eastAsia="宋体"/>
                <w:highlight w:val="yellow"/>
                <w:lang w:eastAsia="zh-CN"/>
              </w:rPr>
              <w:t>-83.3</w:t>
            </w:r>
          </w:p>
        </w:tc>
        <w:tc>
          <w:tcPr>
            <w:tcW w:w="2278" w:type="dxa"/>
            <w:vAlign w:val="center"/>
          </w:tcPr>
          <w:p w14:paraId="13FC8CD9" w14:textId="77777777" w:rsidR="006B447F" w:rsidRPr="00B00B6D" w:rsidRDefault="006B447F" w:rsidP="00A1319A">
            <w:pPr>
              <w:spacing w:after="0"/>
              <w:rPr>
                <w:rFonts w:eastAsia="宋体"/>
                <w:highlight w:val="yellow"/>
                <w:lang w:eastAsia="zh-CN"/>
              </w:rPr>
            </w:pPr>
            <w:r w:rsidRPr="00B00B6D">
              <w:rPr>
                <w:rFonts w:eastAsia="宋体"/>
                <w:highlight w:val="yellow"/>
                <w:lang w:eastAsia="zh-CN"/>
              </w:rPr>
              <w:t>12.7</w:t>
            </w:r>
          </w:p>
        </w:tc>
        <w:tc>
          <w:tcPr>
            <w:tcW w:w="2263" w:type="dxa"/>
          </w:tcPr>
          <w:p w14:paraId="5AB4259D" w14:textId="77777777" w:rsidR="006B447F" w:rsidRPr="00B00B6D" w:rsidRDefault="006B447F" w:rsidP="00A1319A">
            <w:pPr>
              <w:spacing w:after="0"/>
              <w:rPr>
                <w:rFonts w:eastAsia="宋体"/>
                <w:highlight w:val="yellow"/>
                <w:lang w:eastAsia="zh-CN"/>
              </w:rPr>
            </w:pPr>
            <w:r w:rsidRPr="00360664">
              <w:t>-17.3</w:t>
            </w:r>
          </w:p>
        </w:tc>
      </w:tr>
      <w:tr w:rsidR="006B447F" w14:paraId="68AD97A3" w14:textId="77777777" w:rsidTr="00A1319A">
        <w:trPr>
          <w:trHeight w:val="115"/>
          <w:jc w:val="center"/>
        </w:trPr>
        <w:tc>
          <w:tcPr>
            <w:tcW w:w="2584" w:type="dxa"/>
            <w:vAlign w:val="center"/>
          </w:tcPr>
          <w:p w14:paraId="33B15EA5" w14:textId="77777777" w:rsidR="006B447F" w:rsidRPr="004F1662" w:rsidRDefault="006B447F" w:rsidP="00A1319A">
            <w:pPr>
              <w:spacing w:after="0"/>
              <w:rPr>
                <w:rFonts w:eastAsia="宋体"/>
                <w:b/>
                <w:bCs/>
                <w:lang w:eastAsia="zh-CN"/>
              </w:rPr>
            </w:pPr>
            <w:r w:rsidRPr="004F1662">
              <w:rPr>
                <w:rFonts w:eastAsia="宋体"/>
                <w:b/>
                <w:bCs/>
                <w:lang w:eastAsia="zh-CN"/>
              </w:rPr>
              <w:t>DFF, non-peak rough beam</w:t>
            </w:r>
          </w:p>
        </w:tc>
        <w:tc>
          <w:tcPr>
            <w:tcW w:w="2504" w:type="dxa"/>
            <w:vAlign w:val="center"/>
          </w:tcPr>
          <w:p w14:paraId="3688B7FC" w14:textId="77777777" w:rsidR="006B447F" w:rsidRDefault="006B447F" w:rsidP="00A1319A">
            <w:pPr>
              <w:spacing w:after="0"/>
              <w:rPr>
                <w:rFonts w:eastAsia="宋体"/>
                <w:lang w:eastAsia="zh-CN"/>
              </w:rPr>
            </w:pPr>
            <w:r>
              <w:rPr>
                <w:rFonts w:eastAsia="宋体"/>
                <w:lang w:eastAsia="zh-CN"/>
              </w:rPr>
              <w:t>-83.3</w:t>
            </w:r>
          </w:p>
        </w:tc>
        <w:tc>
          <w:tcPr>
            <w:tcW w:w="2278" w:type="dxa"/>
            <w:vAlign w:val="center"/>
          </w:tcPr>
          <w:p w14:paraId="3607026F" w14:textId="77777777" w:rsidR="006B447F" w:rsidRDefault="006B447F" w:rsidP="00A1319A">
            <w:pPr>
              <w:spacing w:after="0"/>
              <w:rPr>
                <w:rFonts w:eastAsia="宋体"/>
                <w:lang w:eastAsia="zh-CN"/>
              </w:rPr>
            </w:pPr>
            <w:r>
              <w:rPr>
                <w:rFonts w:eastAsia="宋体"/>
                <w:lang w:eastAsia="zh-CN"/>
              </w:rPr>
              <w:t>5.7</w:t>
            </w:r>
          </w:p>
        </w:tc>
        <w:tc>
          <w:tcPr>
            <w:tcW w:w="2263" w:type="dxa"/>
          </w:tcPr>
          <w:p w14:paraId="45F52587" w14:textId="77777777" w:rsidR="006B447F" w:rsidRDefault="006B447F" w:rsidP="00A1319A">
            <w:pPr>
              <w:spacing w:after="0"/>
              <w:rPr>
                <w:rFonts w:eastAsia="宋体"/>
                <w:lang w:eastAsia="zh-CN"/>
              </w:rPr>
            </w:pPr>
            <w:r w:rsidRPr="00360664">
              <w:t>-24.3</w:t>
            </w:r>
          </w:p>
        </w:tc>
      </w:tr>
    </w:tbl>
    <w:p w14:paraId="669F421F" w14:textId="77777777" w:rsidR="006B447F" w:rsidRDefault="006B447F" w:rsidP="006B447F">
      <w:pPr>
        <w:spacing w:after="0"/>
        <w:jc w:val="both"/>
        <w:rPr>
          <w:rFonts w:eastAsia="宋体"/>
          <w:lang w:eastAsia="zh-CN"/>
        </w:rPr>
      </w:pPr>
    </w:p>
    <w:p w14:paraId="06B88D69" w14:textId="77777777" w:rsidR="006B447F" w:rsidRDefault="006B447F" w:rsidP="006B447F">
      <w:pPr>
        <w:spacing w:after="0"/>
        <w:jc w:val="both"/>
        <w:rPr>
          <w:rFonts w:eastAsia="宋体"/>
          <w:lang w:eastAsia="zh-CN"/>
        </w:rPr>
      </w:pPr>
      <w:r>
        <w:rPr>
          <w:rFonts w:eastAsia="宋体"/>
          <w:lang w:eastAsia="zh-CN"/>
        </w:rPr>
        <w:t xml:space="preserve">Considering the upper bound of SNR with rough beam are much lower than that with fine beam as shown in Table 1, fine beam should be used in AI/ML BM test to get a larger dynamic power range. </w:t>
      </w:r>
      <w:proofErr w:type="gramStart"/>
      <w:r>
        <w:rPr>
          <w:rFonts w:eastAsia="宋体"/>
          <w:lang w:eastAsia="zh-CN"/>
        </w:rPr>
        <w:t>Next</w:t>
      </w:r>
      <w:proofErr w:type="gramEnd"/>
      <w:r>
        <w:rPr>
          <w:rFonts w:eastAsia="宋体"/>
          <w:lang w:eastAsia="zh-CN"/>
        </w:rPr>
        <w:t xml:space="preserve"> we will only focus testing using fine beam.</w:t>
      </w:r>
    </w:p>
    <w:p w14:paraId="7115A911" w14:textId="77777777" w:rsidR="006B447F" w:rsidRDefault="006B447F" w:rsidP="006B447F">
      <w:pPr>
        <w:spacing w:after="0"/>
        <w:jc w:val="both"/>
        <w:rPr>
          <w:rFonts w:eastAsia="宋体"/>
          <w:lang w:eastAsia="zh-CN"/>
        </w:rPr>
      </w:pPr>
    </w:p>
    <w:p w14:paraId="6703ECA8" w14:textId="604EFB26" w:rsidR="006B447F" w:rsidRDefault="006B447F" w:rsidP="006B447F">
      <w:pPr>
        <w:spacing w:after="0"/>
        <w:jc w:val="both"/>
        <w:rPr>
          <w:rFonts w:eastAsia="Times New Roman"/>
          <w:b/>
          <w:bCs/>
          <w:u w:val="single"/>
          <w:lang w:val="en-US"/>
        </w:rPr>
      </w:pPr>
      <w:bookmarkStart w:id="9" w:name="_Hlk189741616"/>
      <w:r>
        <w:rPr>
          <w:rFonts w:eastAsia="Times New Roman"/>
          <w:b/>
          <w:bCs/>
          <w:u w:val="single"/>
          <w:lang w:val="en-US"/>
        </w:rPr>
        <w:t xml:space="preserve">Observation </w:t>
      </w:r>
      <w:r w:rsidR="003E2347">
        <w:rPr>
          <w:rFonts w:eastAsia="Times New Roman"/>
          <w:b/>
          <w:bCs/>
          <w:u w:val="single"/>
          <w:lang w:val="en-US"/>
        </w:rPr>
        <w:t>4</w:t>
      </w:r>
      <w:r>
        <w:rPr>
          <w:rFonts w:eastAsia="宋体"/>
          <w:lang w:val="en-US" w:eastAsia="zh-CN"/>
        </w:rPr>
        <w:t xml:space="preserve">: </w:t>
      </w:r>
      <w:r>
        <w:rPr>
          <w:rFonts w:eastAsia="宋体"/>
          <w:lang w:eastAsia="zh-CN"/>
        </w:rPr>
        <w:t>The upper bound of SNR with rough beam are much lower than that with fine beam</w:t>
      </w:r>
      <w:r>
        <w:rPr>
          <w:rFonts w:eastAsia="Times New Roman"/>
        </w:rPr>
        <w:t>.</w:t>
      </w:r>
    </w:p>
    <w:p w14:paraId="1C9AD00F" w14:textId="77777777" w:rsidR="006B447F" w:rsidRDefault="006B447F" w:rsidP="006B447F">
      <w:pPr>
        <w:spacing w:after="0"/>
        <w:jc w:val="both"/>
        <w:rPr>
          <w:rFonts w:eastAsia="Times New Roman"/>
          <w:b/>
          <w:bCs/>
          <w:u w:val="single"/>
          <w:lang w:val="en-US"/>
        </w:rPr>
      </w:pPr>
    </w:p>
    <w:p w14:paraId="7A2C9FEB" w14:textId="4E302468" w:rsidR="006B447F" w:rsidRDefault="006B447F" w:rsidP="006B447F">
      <w:pPr>
        <w:spacing w:after="0"/>
        <w:jc w:val="both"/>
        <w:rPr>
          <w:rFonts w:eastAsia="Times New Roman"/>
          <w:lang w:val="en-US"/>
        </w:rPr>
      </w:pPr>
      <w:r>
        <w:rPr>
          <w:rFonts w:eastAsia="Times New Roman"/>
          <w:b/>
          <w:bCs/>
          <w:u w:val="single"/>
          <w:lang w:val="en-US"/>
        </w:rPr>
        <w:t xml:space="preserve">Proposal </w:t>
      </w:r>
      <w:r w:rsidR="00D917A2">
        <w:rPr>
          <w:rFonts w:eastAsia="Times New Roman"/>
          <w:b/>
          <w:bCs/>
          <w:u w:val="single"/>
          <w:lang w:val="en-US"/>
        </w:rPr>
        <w:t>10</w:t>
      </w:r>
      <w:r>
        <w:rPr>
          <w:rFonts w:eastAsia="宋体"/>
          <w:lang w:val="en-US" w:eastAsia="zh-CN"/>
        </w:rPr>
        <w:t>: Fine beam should be used in AI/ML test</w:t>
      </w:r>
      <w:r>
        <w:rPr>
          <w:rFonts w:eastAsia="Times New Roman"/>
        </w:rPr>
        <w:t>.</w:t>
      </w:r>
      <w:r>
        <w:rPr>
          <w:rFonts w:eastAsia="Times New Roman"/>
          <w:lang w:val="en-US"/>
        </w:rPr>
        <w:t xml:space="preserve"> </w:t>
      </w:r>
    </w:p>
    <w:bookmarkEnd w:id="9"/>
    <w:p w14:paraId="1CFFFDB9" w14:textId="77777777" w:rsidR="006B447F" w:rsidRPr="003E777A" w:rsidRDefault="006B447F" w:rsidP="006B447F">
      <w:pPr>
        <w:spacing w:after="0"/>
        <w:jc w:val="both"/>
        <w:rPr>
          <w:rFonts w:eastAsia="宋体"/>
          <w:lang w:val="en-US" w:eastAsia="zh-CN"/>
        </w:rPr>
      </w:pPr>
    </w:p>
    <w:p w14:paraId="23B565B8" w14:textId="77777777" w:rsidR="006B447F" w:rsidRDefault="006B447F" w:rsidP="006B447F">
      <w:pPr>
        <w:spacing w:after="0"/>
        <w:jc w:val="both"/>
        <w:rPr>
          <w:rFonts w:eastAsia="宋体"/>
          <w:lang w:eastAsia="zh-CN"/>
        </w:rPr>
      </w:pPr>
      <w:r>
        <w:rPr>
          <w:rFonts w:eastAsia="宋体"/>
          <w:lang w:eastAsia="zh-CN"/>
        </w:rPr>
        <w:t xml:space="preserve"> It can be observed that the power level at reference point (before UE Rx beam forming) for different cases are basically the same as it is determined by maximum Tx power at TE. </w:t>
      </w:r>
    </w:p>
    <w:p w14:paraId="010C1093" w14:textId="77777777" w:rsidR="006B447F" w:rsidRDefault="006B447F" w:rsidP="006B447F">
      <w:pPr>
        <w:spacing w:after="0"/>
        <w:jc w:val="both"/>
        <w:rPr>
          <w:rFonts w:eastAsia="宋体"/>
          <w:lang w:eastAsia="zh-CN"/>
        </w:rPr>
      </w:pPr>
    </w:p>
    <w:p w14:paraId="46E48AE1" w14:textId="77777777" w:rsidR="006B447F" w:rsidRDefault="006B447F" w:rsidP="006B447F">
      <w:pPr>
        <w:spacing w:after="0"/>
        <w:jc w:val="both"/>
        <w:rPr>
          <w:rFonts w:eastAsia="宋体"/>
          <w:lang w:eastAsia="zh-CN"/>
        </w:rPr>
      </w:pPr>
      <w:r>
        <w:rPr>
          <w:rFonts w:eastAsia="宋体"/>
          <w:lang w:eastAsia="zh-CN"/>
        </w:rPr>
        <w:t xml:space="preserve">The upper bound of SNR at UE baseband is determined by several factors. One of the factors is Tx power at TE. If TE can do better now, the upper bound of SNR can be higher. </w:t>
      </w:r>
    </w:p>
    <w:p w14:paraId="48B0AB69" w14:textId="77777777" w:rsidR="006B447F" w:rsidRDefault="006B447F" w:rsidP="006B447F">
      <w:pPr>
        <w:spacing w:after="0"/>
        <w:jc w:val="both"/>
        <w:rPr>
          <w:rFonts w:eastAsia="宋体"/>
          <w:lang w:eastAsia="zh-CN"/>
        </w:rPr>
      </w:pPr>
    </w:p>
    <w:p w14:paraId="3CACC000" w14:textId="77777777" w:rsidR="006B447F" w:rsidRDefault="006B447F" w:rsidP="006B447F">
      <w:pPr>
        <w:spacing w:after="0"/>
        <w:jc w:val="both"/>
        <w:rPr>
          <w:rFonts w:eastAsia="宋体"/>
          <w:lang w:eastAsia="zh-CN"/>
        </w:rPr>
      </w:pPr>
      <w:r>
        <w:rPr>
          <w:rFonts w:eastAsia="宋体"/>
          <w:lang w:eastAsia="zh-CN"/>
        </w:rPr>
        <w:t xml:space="preserve">Regarding the lower bound, in our understanding, it is not quite a limitation. As observed through the simulation results given </w:t>
      </w:r>
      <w:r>
        <w:rPr>
          <w:rFonts w:eastAsia="宋体"/>
          <w:lang w:val="en-US" w:eastAsia="zh-CN"/>
        </w:rPr>
        <w:t xml:space="preserve">in our contribution R4-2417893, </w:t>
      </w:r>
      <w:r>
        <w:rPr>
          <w:rFonts w:eastAsia="宋体"/>
          <w:lang w:eastAsia="zh-CN"/>
        </w:rPr>
        <w:t xml:space="preserve">the week beams should be excluded otherwise the predict accuracy of AI/ML BM model will be very poor after considering the impact of measurement error.  In our simulation, we excluded the beams which is 30dB weaker than the best beam, and the Top 5/1 prediction accuracy is above 90%. </w:t>
      </w:r>
      <w:proofErr w:type="gramStart"/>
      <w:r>
        <w:rPr>
          <w:rFonts w:eastAsia="宋体"/>
          <w:lang w:eastAsia="zh-CN"/>
        </w:rPr>
        <w:t>Therefore</w:t>
      </w:r>
      <w:proofErr w:type="gramEnd"/>
      <w:r>
        <w:rPr>
          <w:rFonts w:eastAsia="宋体"/>
          <w:lang w:eastAsia="zh-CN"/>
        </w:rPr>
        <w:t xml:space="preserve"> 30dB dynamic range may be enough for the test based on our initial simulations. We can get the corresponding SNR at baseband in the last column. It can be observed that SNR in the last column is above -6dB only when using peak fine beam. It is important to have a large SNR dynamic range, otherwise the measurement error will be large for many beams. If to use multiple </w:t>
      </w:r>
      <w:proofErr w:type="spellStart"/>
      <w:r>
        <w:rPr>
          <w:rFonts w:eastAsia="宋体"/>
          <w:lang w:eastAsia="zh-CN"/>
        </w:rPr>
        <w:t>AoA</w:t>
      </w:r>
      <w:proofErr w:type="spellEnd"/>
      <w:r>
        <w:rPr>
          <w:rFonts w:eastAsia="宋体"/>
          <w:lang w:eastAsia="zh-CN"/>
        </w:rPr>
        <w:t xml:space="preserve"> test system, it is not possible to use peak fine beam only. With single </w:t>
      </w:r>
      <w:proofErr w:type="spellStart"/>
      <w:r>
        <w:rPr>
          <w:rFonts w:eastAsia="宋体"/>
          <w:lang w:eastAsia="zh-CN"/>
        </w:rPr>
        <w:t>AoA</w:t>
      </w:r>
      <w:proofErr w:type="spellEnd"/>
      <w:r>
        <w:rPr>
          <w:rFonts w:eastAsia="宋体"/>
          <w:lang w:eastAsia="zh-CN"/>
        </w:rPr>
        <w:t xml:space="preserve">, it is possible to use peak fine beam. And we propose to use peak fine beam in AI/ML BM test. It can be observed that the upper bound of SNR with non-peak fine beam is 12.1dB lower than that of peak fine beam, which means SNR dynamic range of multiple </w:t>
      </w:r>
      <w:proofErr w:type="spellStart"/>
      <w:r>
        <w:rPr>
          <w:rFonts w:eastAsia="宋体"/>
          <w:lang w:eastAsia="zh-CN"/>
        </w:rPr>
        <w:t>AoA</w:t>
      </w:r>
      <w:proofErr w:type="spellEnd"/>
      <w:r>
        <w:rPr>
          <w:rFonts w:eastAsia="宋体"/>
          <w:lang w:eastAsia="zh-CN"/>
        </w:rPr>
        <w:t xml:space="preserve"> test system would be at least 12dB smaller than single </w:t>
      </w:r>
      <w:proofErr w:type="spellStart"/>
      <w:r>
        <w:rPr>
          <w:rFonts w:eastAsia="宋体"/>
          <w:lang w:eastAsia="zh-CN"/>
        </w:rPr>
        <w:t>AoA</w:t>
      </w:r>
      <w:proofErr w:type="spellEnd"/>
      <w:r>
        <w:rPr>
          <w:rFonts w:eastAsia="宋体"/>
          <w:lang w:eastAsia="zh-CN"/>
        </w:rPr>
        <w:t xml:space="preserve"> test system.</w:t>
      </w:r>
    </w:p>
    <w:p w14:paraId="4A4E8635" w14:textId="77777777" w:rsidR="006B447F" w:rsidRDefault="006B447F" w:rsidP="006B447F">
      <w:pPr>
        <w:spacing w:after="0"/>
        <w:jc w:val="both"/>
        <w:rPr>
          <w:rFonts w:eastAsia="宋体"/>
          <w:lang w:eastAsia="zh-CN"/>
        </w:rPr>
      </w:pPr>
    </w:p>
    <w:p w14:paraId="417F80A9" w14:textId="331CC3C0" w:rsidR="006B447F" w:rsidRDefault="006B447F" w:rsidP="006B447F">
      <w:pPr>
        <w:spacing w:after="0"/>
        <w:jc w:val="both"/>
        <w:rPr>
          <w:rFonts w:eastAsia="宋体"/>
          <w:lang w:val="en-US" w:eastAsia="zh-CN"/>
        </w:rPr>
      </w:pPr>
      <w:bookmarkStart w:id="10" w:name="_Hlk189741634"/>
      <w:r>
        <w:rPr>
          <w:rFonts w:eastAsia="Times New Roman"/>
          <w:b/>
          <w:bCs/>
          <w:u w:val="single"/>
          <w:lang w:val="en-US"/>
        </w:rPr>
        <w:t xml:space="preserve">Observation </w:t>
      </w:r>
      <w:r w:rsidR="00D917A2">
        <w:rPr>
          <w:rFonts w:eastAsia="Times New Roman"/>
          <w:b/>
          <w:bCs/>
          <w:u w:val="single"/>
          <w:lang w:val="en-US"/>
        </w:rPr>
        <w:t>5</w:t>
      </w:r>
      <w:r>
        <w:rPr>
          <w:rFonts w:eastAsia="宋体"/>
          <w:lang w:val="en-US" w:eastAsia="zh-CN"/>
        </w:rPr>
        <w:t>: Among all the test methods, only using peak fine beam can make sure the lowest SNR above -6dB with 30dB dynamic power range.</w:t>
      </w:r>
    </w:p>
    <w:p w14:paraId="5377B254" w14:textId="7F8B25FE" w:rsidR="006B447F" w:rsidRDefault="006B447F" w:rsidP="006B447F">
      <w:pPr>
        <w:spacing w:after="0"/>
        <w:jc w:val="both"/>
        <w:rPr>
          <w:rFonts w:eastAsia="宋体"/>
          <w:lang w:val="en-US" w:eastAsia="zh-CN"/>
        </w:rPr>
      </w:pPr>
      <w:r>
        <w:rPr>
          <w:rFonts w:eastAsia="Times New Roman"/>
          <w:b/>
          <w:bCs/>
          <w:u w:val="single"/>
          <w:lang w:val="en-US"/>
        </w:rPr>
        <w:t xml:space="preserve">Observation </w:t>
      </w:r>
      <w:r w:rsidR="00D917A2">
        <w:rPr>
          <w:rFonts w:eastAsia="Times New Roman"/>
          <w:b/>
          <w:bCs/>
          <w:u w:val="single"/>
          <w:lang w:val="en-US"/>
        </w:rPr>
        <w:t>6</w:t>
      </w:r>
      <w:r>
        <w:rPr>
          <w:rFonts w:eastAsia="宋体"/>
          <w:lang w:val="en-US" w:eastAsia="zh-CN"/>
        </w:rPr>
        <w:t xml:space="preserve">: Multiple </w:t>
      </w:r>
      <w:proofErr w:type="spellStart"/>
      <w:r>
        <w:rPr>
          <w:rFonts w:eastAsia="宋体"/>
          <w:lang w:val="en-US" w:eastAsia="zh-CN"/>
        </w:rPr>
        <w:t>AoA</w:t>
      </w:r>
      <w:proofErr w:type="spellEnd"/>
      <w:r>
        <w:rPr>
          <w:rFonts w:eastAsia="宋体"/>
          <w:lang w:val="en-US" w:eastAsia="zh-CN"/>
        </w:rPr>
        <w:t xml:space="preserve"> test systems </w:t>
      </w:r>
      <w:proofErr w:type="spellStart"/>
      <w:r>
        <w:rPr>
          <w:rFonts w:eastAsia="宋体"/>
          <w:lang w:val="en-US" w:eastAsia="zh-CN"/>
        </w:rPr>
        <w:t>can not</w:t>
      </w:r>
      <w:proofErr w:type="spellEnd"/>
      <w:r>
        <w:rPr>
          <w:rFonts w:eastAsia="宋体"/>
          <w:lang w:val="en-US" w:eastAsia="zh-CN"/>
        </w:rPr>
        <w:t xml:space="preserve"> use peak fine beam only.</w:t>
      </w:r>
    </w:p>
    <w:p w14:paraId="32011FAD" w14:textId="77777777" w:rsidR="006B447F" w:rsidRDefault="006B447F" w:rsidP="006B447F">
      <w:pPr>
        <w:spacing w:after="0"/>
        <w:jc w:val="both"/>
        <w:rPr>
          <w:rFonts w:eastAsia="宋体"/>
          <w:lang w:val="en-US" w:eastAsia="zh-CN"/>
        </w:rPr>
      </w:pPr>
    </w:p>
    <w:p w14:paraId="7028FD8C" w14:textId="0EDD3C53" w:rsidR="006B447F" w:rsidRDefault="006B447F" w:rsidP="006B447F">
      <w:pPr>
        <w:spacing w:after="0"/>
        <w:jc w:val="both"/>
        <w:rPr>
          <w:rFonts w:eastAsia="宋体"/>
          <w:lang w:val="en-US" w:eastAsia="zh-CN"/>
        </w:rPr>
      </w:pPr>
      <w:r w:rsidRPr="00A210FB">
        <w:rPr>
          <w:rFonts w:eastAsia="Times New Roman"/>
          <w:b/>
          <w:bCs/>
          <w:u w:val="single"/>
          <w:lang w:val="en-US"/>
        </w:rPr>
        <w:t xml:space="preserve">Proposal </w:t>
      </w:r>
      <w:r>
        <w:rPr>
          <w:rFonts w:eastAsia="Times New Roman"/>
          <w:b/>
          <w:bCs/>
          <w:u w:val="single"/>
          <w:lang w:val="en-US"/>
        </w:rPr>
        <w:t>1</w:t>
      </w:r>
      <w:r w:rsidR="00D917A2">
        <w:rPr>
          <w:rFonts w:eastAsia="Times New Roman"/>
          <w:b/>
          <w:bCs/>
          <w:u w:val="single"/>
          <w:lang w:val="en-US"/>
        </w:rPr>
        <w:t>1</w:t>
      </w:r>
      <w:r>
        <w:rPr>
          <w:rFonts w:eastAsia="宋体"/>
          <w:lang w:val="en-US" w:eastAsia="zh-CN"/>
        </w:rPr>
        <w:t xml:space="preserve">: Using peak fine beam in AI/ML BM test with single </w:t>
      </w:r>
      <w:proofErr w:type="spellStart"/>
      <w:r>
        <w:rPr>
          <w:rFonts w:eastAsia="宋体"/>
          <w:lang w:val="en-US" w:eastAsia="zh-CN"/>
        </w:rPr>
        <w:t>AoA</w:t>
      </w:r>
      <w:proofErr w:type="spellEnd"/>
      <w:r>
        <w:rPr>
          <w:rFonts w:eastAsia="宋体"/>
          <w:lang w:val="en-US" w:eastAsia="zh-CN"/>
        </w:rPr>
        <w:t xml:space="preserve"> test system.</w:t>
      </w:r>
    </w:p>
    <w:p w14:paraId="6F93CB8F" w14:textId="77777777" w:rsidR="006B447F" w:rsidRDefault="006B447F" w:rsidP="006B447F">
      <w:pPr>
        <w:spacing w:after="0"/>
        <w:jc w:val="both"/>
        <w:rPr>
          <w:rFonts w:eastAsia="Times New Roman"/>
          <w:b/>
          <w:bCs/>
          <w:u w:val="single"/>
          <w:lang w:val="en-US"/>
        </w:rPr>
      </w:pPr>
    </w:p>
    <w:p w14:paraId="33485EFD" w14:textId="099482F8" w:rsidR="00875D9E" w:rsidRPr="003E2347" w:rsidRDefault="006B447F" w:rsidP="003E2347">
      <w:pPr>
        <w:spacing w:after="0"/>
        <w:jc w:val="both"/>
        <w:rPr>
          <w:b/>
          <w:bCs/>
          <w:u w:val="single"/>
          <w:lang w:val="en-US"/>
        </w:rPr>
      </w:pPr>
      <w:r>
        <w:rPr>
          <w:rFonts w:eastAsia="Times New Roman"/>
          <w:b/>
          <w:bCs/>
          <w:u w:val="single"/>
          <w:lang w:val="en-US"/>
        </w:rPr>
        <w:t xml:space="preserve">Observation </w:t>
      </w:r>
      <w:r w:rsidR="00D917A2">
        <w:rPr>
          <w:rFonts w:eastAsia="Times New Roman"/>
          <w:b/>
          <w:bCs/>
          <w:u w:val="single"/>
          <w:lang w:val="en-US"/>
        </w:rPr>
        <w:t>7</w:t>
      </w:r>
      <w:r>
        <w:rPr>
          <w:rFonts w:eastAsia="宋体"/>
          <w:lang w:val="en-US" w:eastAsia="zh-CN"/>
        </w:rPr>
        <w:t xml:space="preserve">: </w:t>
      </w:r>
      <w:r>
        <w:rPr>
          <w:rFonts w:eastAsia="宋体"/>
          <w:lang w:eastAsia="zh-CN"/>
        </w:rPr>
        <w:t xml:space="preserve">SNR dynamic range of multiple </w:t>
      </w:r>
      <w:proofErr w:type="spellStart"/>
      <w:r>
        <w:rPr>
          <w:rFonts w:eastAsia="宋体"/>
          <w:lang w:eastAsia="zh-CN"/>
        </w:rPr>
        <w:t>AoA</w:t>
      </w:r>
      <w:proofErr w:type="spellEnd"/>
      <w:r>
        <w:rPr>
          <w:rFonts w:eastAsia="宋体"/>
          <w:lang w:eastAsia="zh-CN"/>
        </w:rPr>
        <w:t xml:space="preserve"> test system would be at least 12dB smaller than single </w:t>
      </w:r>
      <w:proofErr w:type="spellStart"/>
      <w:r>
        <w:rPr>
          <w:rFonts w:eastAsia="宋体"/>
          <w:lang w:eastAsia="zh-CN"/>
        </w:rPr>
        <w:t>AoA</w:t>
      </w:r>
      <w:proofErr w:type="spellEnd"/>
      <w:r>
        <w:rPr>
          <w:rFonts w:eastAsia="宋体"/>
          <w:lang w:eastAsia="zh-CN"/>
        </w:rPr>
        <w:t xml:space="preserve"> test system</w:t>
      </w:r>
      <w:r>
        <w:rPr>
          <w:rFonts w:eastAsia="Times New Roman"/>
        </w:rPr>
        <w:t>.</w:t>
      </w:r>
      <w:bookmarkStart w:id="11" w:name="OLE_LINK35"/>
      <w:bookmarkStart w:id="12" w:name="OLE_LINK92"/>
      <w:bookmarkStart w:id="13" w:name="OLE_LINK62"/>
      <w:bookmarkStart w:id="14" w:name="_Hlk181689706"/>
    </w:p>
    <w:bookmarkEnd w:id="1"/>
    <w:bookmarkEnd w:id="10"/>
    <w:bookmarkEnd w:id="11"/>
    <w:bookmarkEnd w:id="12"/>
    <w:bookmarkEnd w:id="13"/>
    <w:bookmarkEnd w:id="14"/>
    <w:p w14:paraId="0BC381C7" w14:textId="713AFF06" w:rsidR="000A231E" w:rsidRPr="005B3B36" w:rsidRDefault="000A231E">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lastRenderedPageBreak/>
        <w:t>Conclusion</w:t>
      </w:r>
    </w:p>
    <w:p w14:paraId="0C44FF05" w14:textId="7C723E02" w:rsidR="006E47EA" w:rsidRDefault="00EB02D8" w:rsidP="006E47EA">
      <w:pPr>
        <w:spacing w:beforeLines="50" w:before="120" w:afterLines="50" w:after="120"/>
        <w:jc w:val="both"/>
        <w:rPr>
          <w:rFonts w:eastAsiaTheme="minorEastAsia"/>
          <w:bCs/>
          <w:iCs/>
          <w:lang w:val="en-US" w:eastAsia="zh-TW"/>
        </w:rPr>
      </w:pPr>
      <w:r w:rsidRPr="00EB02D8">
        <w:rPr>
          <w:rFonts w:eastAsiaTheme="minorEastAsia"/>
          <w:bCs/>
          <w:iCs/>
          <w:lang w:val="en-US" w:eastAsia="zh-TW"/>
        </w:rPr>
        <w:t xml:space="preserve">In this contribution, </w:t>
      </w:r>
      <w:r w:rsidR="00972131">
        <w:rPr>
          <w:rFonts w:eastAsiaTheme="minorEastAsia"/>
          <w:bCs/>
          <w:iCs/>
          <w:lang w:val="en-US" w:eastAsia="zh-TW"/>
        </w:rPr>
        <w:t xml:space="preserve">we provide our views </w:t>
      </w:r>
      <w:r w:rsidR="00C760FF">
        <w:rPr>
          <w:rFonts w:eastAsiaTheme="minorEastAsia"/>
          <w:bCs/>
          <w:iCs/>
          <w:lang w:val="en-US" w:eastAsia="zh-TW"/>
        </w:rPr>
        <w:t>for</w:t>
      </w:r>
      <w:r w:rsidR="00972131">
        <w:rPr>
          <w:rFonts w:eastAsiaTheme="minorEastAsia"/>
          <w:bCs/>
          <w:iCs/>
          <w:lang w:val="en-US" w:eastAsia="zh-TW"/>
        </w:rPr>
        <w:t xml:space="preserve"> AI/ML BM use case. Observations and proposals are summarized as follows.</w:t>
      </w:r>
    </w:p>
    <w:p w14:paraId="4A93E87F" w14:textId="77777777" w:rsidR="00D917A2" w:rsidRPr="004B17F0" w:rsidRDefault="00D917A2" w:rsidP="00D917A2">
      <w:pPr>
        <w:spacing w:afterLines="100" w:after="240"/>
        <w:jc w:val="both"/>
        <w:rPr>
          <w:lang w:val="en-US"/>
        </w:rPr>
      </w:pPr>
      <w:r>
        <w:rPr>
          <w:rFonts w:eastAsia="Times New Roman"/>
          <w:b/>
          <w:bCs/>
          <w:u w:val="single"/>
          <w:lang w:val="en-US"/>
        </w:rPr>
        <w:t>Proposal 1</w:t>
      </w:r>
      <w:r>
        <w:rPr>
          <w:rFonts w:eastAsia="Times New Roman"/>
        </w:rPr>
        <w:t xml:space="preserve">: </w:t>
      </w:r>
      <w:r>
        <w:rPr>
          <w:rFonts w:eastAsia="宋体"/>
          <w:lang w:eastAsia="zh-CN"/>
        </w:rPr>
        <w:t>For AI/ML BM,</w:t>
      </w:r>
      <w:r>
        <w:rPr>
          <w:rFonts w:eastAsia="Times New Roman"/>
        </w:rPr>
        <w:t xml:space="preserve"> further discuss </w:t>
      </w:r>
      <w:r>
        <w:rPr>
          <w:rFonts w:eastAsia="宋体"/>
          <w:lang w:eastAsia="zh-CN"/>
        </w:rPr>
        <w:t>whether the performance under synthetic channels can reflect the performance of AI/ML models in the real field</w:t>
      </w:r>
      <w:r>
        <w:rPr>
          <w:rFonts w:eastAsia="Times New Roman"/>
          <w:lang w:val="en-US"/>
        </w:rPr>
        <w:t>.</w:t>
      </w:r>
    </w:p>
    <w:p w14:paraId="274B1E4A" w14:textId="77777777" w:rsidR="00D917A2" w:rsidRDefault="00D917A2" w:rsidP="00D917A2">
      <w:pPr>
        <w:spacing w:afterLines="100" w:after="240"/>
        <w:jc w:val="both"/>
        <w:rPr>
          <w:rFonts w:eastAsia="Times New Roman"/>
          <w:lang w:val="en-US"/>
        </w:rPr>
      </w:pPr>
      <w:r>
        <w:rPr>
          <w:rFonts w:eastAsia="Times New Roman"/>
          <w:b/>
          <w:bCs/>
          <w:u w:val="single"/>
          <w:lang w:val="en-US"/>
        </w:rPr>
        <w:t>Proposal 2</w:t>
      </w:r>
      <w:r>
        <w:rPr>
          <w:rFonts w:eastAsia="Times New Roman"/>
        </w:rPr>
        <w:t xml:space="preserve">: </w:t>
      </w:r>
      <w:r>
        <w:rPr>
          <w:rFonts w:eastAsia="宋体"/>
          <w:lang w:eastAsia="zh-CN"/>
        </w:rPr>
        <w:t>For AI/ML BM,</w:t>
      </w:r>
      <w:r>
        <w:rPr>
          <w:rFonts w:eastAsia="Times New Roman"/>
        </w:rPr>
        <w:t xml:space="preserve"> discuss </w:t>
      </w:r>
      <w:r>
        <w:rPr>
          <w:rFonts w:eastAsia="宋体"/>
          <w:lang w:eastAsia="zh-CN"/>
        </w:rPr>
        <w:t xml:space="preserve">what the testing goal is, to </w:t>
      </w:r>
      <w:r>
        <w:rPr>
          <w:rFonts w:eastAsia="Times New Roman"/>
          <w:lang w:val="en-US"/>
        </w:rPr>
        <w:t>verify the model can work well in real field or just to test UE can train a model that works well under a specific scenario.</w:t>
      </w:r>
    </w:p>
    <w:p w14:paraId="28B262A5" w14:textId="77777777" w:rsidR="00D917A2" w:rsidRDefault="00D917A2" w:rsidP="00D917A2">
      <w:pPr>
        <w:jc w:val="both"/>
        <w:rPr>
          <w:rFonts w:eastAsia="宋体"/>
          <w:lang w:eastAsia="zh-CN"/>
        </w:rPr>
      </w:pPr>
      <w:r w:rsidRPr="000F3A18">
        <w:rPr>
          <w:rFonts w:eastAsia="Times New Roman"/>
          <w:b/>
          <w:bCs/>
          <w:u w:val="single"/>
          <w:lang w:val="en-US"/>
        </w:rPr>
        <w:t xml:space="preserve">Proposal </w:t>
      </w:r>
      <w:r>
        <w:rPr>
          <w:rFonts w:eastAsia="Times New Roman"/>
          <w:b/>
          <w:bCs/>
          <w:u w:val="single"/>
          <w:lang w:val="en-US"/>
        </w:rPr>
        <w:t>3</w:t>
      </w:r>
      <w:r w:rsidRPr="000F3A18">
        <w:rPr>
          <w:rFonts w:eastAsia="Times New Roman"/>
          <w:b/>
          <w:bCs/>
          <w:u w:val="single"/>
          <w:lang w:val="en-US"/>
        </w:rPr>
        <w:t>:</w:t>
      </w:r>
      <w:r w:rsidRPr="000F3A18">
        <w:rPr>
          <w:rFonts w:eastAsia="Times New Roman"/>
        </w:rPr>
        <w:t xml:space="preserve"> If</w:t>
      </w:r>
      <w:r w:rsidRPr="000F3A18">
        <w:rPr>
          <w:rFonts w:eastAsia="宋体"/>
          <w:lang w:eastAsia="zh-CN"/>
        </w:rPr>
        <w:t xml:space="preserve"> the testing goal is to verify the model can work well in real field, and </w:t>
      </w:r>
      <w:r w:rsidRPr="000F3A18">
        <w:rPr>
          <w:rFonts w:eastAsia="Times New Roman"/>
        </w:rPr>
        <w:t xml:space="preserve">the performance under a specific channel/scenario cannot reflect the performance in the real field, it </w:t>
      </w:r>
      <w:r w:rsidRPr="000F3A18">
        <w:rPr>
          <w:rFonts w:eastAsia="宋体"/>
          <w:lang w:eastAsia="zh-CN"/>
        </w:rPr>
        <w:t>is necessary to design a test system that is possible to use field data in the test.</w:t>
      </w:r>
    </w:p>
    <w:p w14:paraId="2E738D39" w14:textId="4F346924" w:rsidR="00D917A2" w:rsidRPr="00D917A2" w:rsidRDefault="00D917A2" w:rsidP="00D917A2">
      <w:pPr>
        <w:jc w:val="both"/>
        <w:rPr>
          <w:rFonts w:eastAsia="宋体"/>
          <w:lang w:eastAsia="zh-CN"/>
        </w:rPr>
      </w:pPr>
      <w:r>
        <w:rPr>
          <w:rFonts w:eastAsia="Times New Roman"/>
          <w:b/>
          <w:bCs/>
          <w:u w:val="single"/>
          <w:lang w:val="en-US"/>
        </w:rPr>
        <w:t>Proposal 4</w:t>
      </w:r>
      <w:r>
        <w:rPr>
          <w:rFonts w:eastAsia="宋体"/>
          <w:lang w:val="en-US" w:eastAsia="zh-CN"/>
        </w:rPr>
        <w:t xml:space="preserve">: In AI/ML BM test, emulate </w:t>
      </w:r>
      <w:r>
        <w:rPr>
          <w:rFonts w:eastAsia="宋体"/>
          <w:lang w:eastAsia="zh-CN"/>
        </w:rPr>
        <w:t>the spatial-selective and time-varying in propagation conditions through adjusting Tx power at TE on each beam at different time.</w:t>
      </w:r>
    </w:p>
    <w:p w14:paraId="265873BF" w14:textId="77777777" w:rsidR="00D917A2" w:rsidRDefault="00D917A2" w:rsidP="00D917A2">
      <w:pPr>
        <w:spacing w:afterLines="100" w:after="240"/>
        <w:jc w:val="both"/>
        <w:rPr>
          <w:rFonts w:eastAsia="宋体"/>
          <w:lang w:eastAsia="zh-CN"/>
        </w:rPr>
      </w:pPr>
      <w:r>
        <w:rPr>
          <w:rFonts w:eastAsia="Times New Roman"/>
          <w:b/>
          <w:bCs/>
          <w:u w:val="single"/>
          <w:lang w:val="en-US"/>
        </w:rPr>
        <w:t>Observation 1</w:t>
      </w:r>
      <w:r>
        <w:rPr>
          <w:rFonts w:eastAsia="宋体"/>
          <w:lang w:val="en-US" w:eastAsia="zh-CN"/>
        </w:rPr>
        <w:t xml:space="preserve">: </w:t>
      </w:r>
      <w:r>
        <w:rPr>
          <w:rFonts w:eastAsia="宋体" w:hint="eastAsia"/>
          <w:lang w:eastAsia="zh-CN"/>
        </w:rPr>
        <w:t>S</w:t>
      </w:r>
      <w:r>
        <w:rPr>
          <w:rFonts w:eastAsia="宋体"/>
          <w:lang w:eastAsia="zh-CN"/>
        </w:rPr>
        <w:t xml:space="preserve">ingle </w:t>
      </w:r>
      <w:proofErr w:type="spellStart"/>
      <w:r>
        <w:rPr>
          <w:rFonts w:eastAsia="宋体"/>
          <w:lang w:eastAsia="zh-CN"/>
        </w:rPr>
        <w:t>AoA</w:t>
      </w:r>
      <w:proofErr w:type="spellEnd"/>
      <w:r>
        <w:rPr>
          <w:rFonts w:eastAsia="宋体"/>
          <w:lang w:eastAsia="zh-CN"/>
        </w:rPr>
        <w:t xml:space="preserve"> test system can be applicable to all kinds of synthetic channels as well as using real field data. </w:t>
      </w:r>
      <w:r>
        <w:rPr>
          <w:rFonts w:eastAsia="宋体"/>
          <w:lang w:val="en-US" w:eastAsia="zh-CN"/>
        </w:rPr>
        <w:t>It can be easily extended to different scenarios and settings.</w:t>
      </w:r>
    </w:p>
    <w:p w14:paraId="1723F792" w14:textId="77777777" w:rsidR="00D917A2" w:rsidRDefault="00D917A2" w:rsidP="00D917A2">
      <w:pPr>
        <w:spacing w:afterLines="100" w:after="240"/>
        <w:jc w:val="both"/>
        <w:rPr>
          <w:rFonts w:eastAsia="宋体"/>
          <w:lang w:eastAsia="zh-CN"/>
        </w:rPr>
      </w:pPr>
      <w:r>
        <w:rPr>
          <w:rFonts w:eastAsia="Times New Roman"/>
          <w:b/>
          <w:bCs/>
          <w:u w:val="single"/>
          <w:lang w:val="en-US"/>
        </w:rPr>
        <w:t>Observation 2</w:t>
      </w:r>
      <w:r>
        <w:rPr>
          <w:rFonts w:eastAsia="宋体"/>
          <w:lang w:val="en-US" w:eastAsia="zh-CN"/>
        </w:rPr>
        <w:t xml:space="preserve">: With single </w:t>
      </w:r>
      <w:proofErr w:type="spellStart"/>
      <w:r>
        <w:rPr>
          <w:rFonts w:eastAsia="宋体"/>
          <w:lang w:val="en-US" w:eastAsia="zh-CN"/>
        </w:rPr>
        <w:t>AoA</w:t>
      </w:r>
      <w:proofErr w:type="spellEnd"/>
      <w:r>
        <w:rPr>
          <w:rFonts w:eastAsia="宋体"/>
          <w:lang w:val="en-US" w:eastAsia="zh-CN"/>
        </w:rPr>
        <w:t xml:space="preserve">, </w:t>
      </w:r>
      <w:r>
        <w:t xml:space="preserve">TE can know the expected </w:t>
      </w:r>
      <w:r>
        <w:rPr>
          <w:rFonts w:eastAsia="宋体"/>
          <w:lang w:eastAsia="zh-CN"/>
        </w:rPr>
        <w:t>RSRP of Tx beams at UE baseband.</w:t>
      </w:r>
    </w:p>
    <w:p w14:paraId="254D1258" w14:textId="77777777" w:rsidR="00D917A2" w:rsidRDefault="00D917A2" w:rsidP="00D917A2">
      <w:pPr>
        <w:spacing w:afterLines="100" w:after="240"/>
        <w:jc w:val="both"/>
        <w:rPr>
          <w:rFonts w:eastAsia="宋体"/>
          <w:lang w:eastAsia="zh-CN"/>
        </w:rPr>
      </w:pPr>
      <w:r>
        <w:rPr>
          <w:rFonts w:eastAsia="Times New Roman"/>
          <w:b/>
          <w:bCs/>
          <w:u w:val="single"/>
          <w:lang w:val="en-US"/>
        </w:rPr>
        <w:t>Proposal 5</w:t>
      </w:r>
      <w:r>
        <w:rPr>
          <w:rFonts w:eastAsia="宋体"/>
          <w:lang w:val="en-US" w:eastAsia="zh-CN"/>
        </w:rPr>
        <w:t xml:space="preserve">: Use </w:t>
      </w:r>
      <w:r>
        <w:rPr>
          <w:rFonts w:eastAsia="宋体"/>
          <w:lang w:eastAsia="zh-CN"/>
        </w:rPr>
        <w:t xml:space="preserve">existing IFF or enhance IFF test systems with single </w:t>
      </w:r>
      <w:proofErr w:type="spellStart"/>
      <w:r>
        <w:rPr>
          <w:rFonts w:eastAsia="宋体"/>
          <w:lang w:eastAsia="zh-CN"/>
        </w:rPr>
        <w:t>AoA</w:t>
      </w:r>
      <w:proofErr w:type="spellEnd"/>
      <w:r>
        <w:rPr>
          <w:rFonts w:eastAsia="宋体"/>
          <w:lang w:eastAsia="zh-CN"/>
        </w:rPr>
        <w:t xml:space="preserve"> to test R19 DL Tx beam prediction models.</w:t>
      </w:r>
    </w:p>
    <w:p w14:paraId="1A822991" w14:textId="1E11A0A8" w:rsidR="00D917A2" w:rsidRDefault="00D917A2" w:rsidP="00D917A2">
      <w:pPr>
        <w:spacing w:afterLines="100" w:after="240"/>
        <w:jc w:val="both"/>
        <w:rPr>
          <w:rFonts w:eastAsia="宋体"/>
          <w:lang w:eastAsia="zh-CN"/>
        </w:rPr>
      </w:pPr>
      <w:r>
        <w:rPr>
          <w:rFonts w:eastAsia="Times New Roman"/>
          <w:b/>
          <w:bCs/>
          <w:u w:val="single"/>
          <w:lang w:val="en-US"/>
        </w:rPr>
        <w:t>Proposal 6</w:t>
      </w:r>
      <w:r>
        <w:rPr>
          <w:rFonts w:eastAsia="宋体"/>
          <w:lang w:val="en-US" w:eastAsia="zh-CN"/>
        </w:rPr>
        <w:t xml:space="preserve">: Standardized </w:t>
      </w:r>
      <w:r>
        <w:rPr>
          <w:rFonts w:eastAsia="宋体"/>
          <w:lang w:eastAsia="zh-CN"/>
        </w:rPr>
        <w:t xml:space="preserve">UE radiation pattern in 38.901 can be assumed in R19 AI/ML BM test with single </w:t>
      </w:r>
      <w:proofErr w:type="spellStart"/>
      <w:r>
        <w:rPr>
          <w:rFonts w:eastAsia="宋体"/>
          <w:lang w:eastAsia="zh-CN"/>
        </w:rPr>
        <w:t>AoA</w:t>
      </w:r>
      <w:proofErr w:type="spellEnd"/>
      <w:r>
        <w:rPr>
          <w:rFonts w:eastAsia="宋体"/>
          <w:lang w:eastAsia="zh-CN"/>
        </w:rPr>
        <w:t xml:space="preserve"> test system.</w:t>
      </w:r>
    </w:p>
    <w:p w14:paraId="7AC61CF1" w14:textId="77777777" w:rsidR="00D917A2" w:rsidRDefault="00D917A2" w:rsidP="00D917A2">
      <w:pPr>
        <w:spacing w:afterLines="100" w:after="240"/>
        <w:jc w:val="both"/>
        <w:rPr>
          <w:rFonts w:eastAsia="宋体"/>
          <w:lang w:val="en-US" w:eastAsia="zh-CN"/>
        </w:rPr>
      </w:pPr>
      <w:r>
        <w:rPr>
          <w:rFonts w:eastAsia="Times New Roman"/>
          <w:b/>
          <w:bCs/>
          <w:u w:val="single"/>
          <w:lang w:val="en-US"/>
        </w:rPr>
        <w:t>Proposal 7</w:t>
      </w:r>
      <w:r>
        <w:rPr>
          <w:rFonts w:eastAsia="Times New Roman"/>
        </w:rPr>
        <w:t>:</w:t>
      </w:r>
      <w:r>
        <w:rPr>
          <w:rFonts w:ascii="宋体" w:eastAsia="宋体" w:hAnsi="宋体" w:cs="宋体"/>
          <w:sz w:val="24"/>
          <w:szCs w:val="24"/>
        </w:rPr>
        <w:t xml:space="preserve"> </w:t>
      </w:r>
      <w:r>
        <w:rPr>
          <w:rFonts w:eastAsia="宋体"/>
          <w:lang w:val="en-US" w:eastAsia="zh-CN"/>
        </w:rPr>
        <w:t xml:space="preserve">If to use multiple </w:t>
      </w:r>
      <w:proofErr w:type="spellStart"/>
      <w:r>
        <w:rPr>
          <w:rFonts w:eastAsia="宋体"/>
          <w:lang w:val="en-US" w:eastAsia="zh-CN"/>
        </w:rPr>
        <w:t>AoAs</w:t>
      </w:r>
      <w:proofErr w:type="spellEnd"/>
      <w:r>
        <w:rPr>
          <w:rFonts w:eastAsia="宋体"/>
          <w:lang w:val="en-US" w:eastAsia="zh-CN"/>
        </w:rPr>
        <w:t xml:space="preserve"> test system for AI/ML BM test, UE rotation should be considered. </w:t>
      </w:r>
    </w:p>
    <w:p w14:paraId="4D2C5E66" w14:textId="77777777" w:rsidR="00D917A2" w:rsidRDefault="00D917A2" w:rsidP="00D917A2">
      <w:pPr>
        <w:spacing w:afterLines="100" w:after="240"/>
        <w:jc w:val="both"/>
        <w:rPr>
          <w:rFonts w:eastAsia="宋体"/>
          <w:lang w:val="en-US" w:eastAsia="zh-CN"/>
        </w:rPr>
      </w:pPr>
      <w:r>
        <w:rPr>
          <w:rFonts w:eastAsia="Times New Roman"/>
          <w:b/>
          <w:bCs/>
          <w:u w:val="single"/>
          <w:lang w:val="en-US"/>
        </w:rPr>
        <w:t>Observation 3</w:t>
      </w:r>
      <w:r>
        <w:rPr>
          <w:rFonts w:eastAsia="宋体"/>
          <w:lang w:val="en-US" w:eastAsia="zh-CN"/>
        </w:rPr>
        <w:t xml:space="preserve">: </w:t>
      </w:r>
      <w:r>
        <w:rPr>
          <w:rFonts w:eastAsia="Times New Roman"/>
        </w:rPr>
        <w:t xml:space="preserve">The time needed to rotate UE in </w:t>
      </w:r>
      <w:r w:rsidRPr="00974EF9">
        <w:t>FR2 MIMO OTA test systems</w:t>
      </w:r>
      <w:r>
        <w:rPr>
          <w:rFonts w:eastAsia="Times New Roman"/>
        </w:rPr>
        <w:t>, i.e., about 1s, is not acceptab</w:t>
      </w:r>
      <w:r w:rsidRPr="00196561">
        <w:t xml:space="preserve">le for </w:t>
      </w:r>
      <w:r>
        <w:t>AI/ML.</w:t>
      </w:r>
    </w:p>
    <w:p w14:paraId="299659B4" w14:textId="77777777" w:rsidR="00D917A2" w:rsidRDefault="00D917A2" w:rsidP="00D917A2">
      <w:pPr>
        <w:spacing w:afterLines="100" w:after="240"/>
        <w:jc w:val="both"/>
        <w:rPr>
          <w:rFonts w:eastAsia="宋体"/>
          <w:lang w:val="en-US" w:eastAsia="zh-CN"/>
        </w:rPr>
      </w:pPr>
      <w:r>
        <w:rPr>
          <w:rFonts w:eastAsia="Times New Roman"/>
          <w:b/>
          <w:bCs/>
          <w:u w:val="single"/>
          <w:lang w:val="en-US"/>
        </w:rPr>
        <w:t>Proposal 8</w:t>
      </w:r>
      <w:r>
        <w:rPr>
          <w:rFonts w:eastAsia="Times New Roman"/>
        </w:rPr>
        <w:t>:</w:t>
      </w:r>
      <w:r>
        <w:rPr>
          <w:rFonts w:ascii="宋体" w:eastAsia="宋体" w:hAnsi="宋体" w:cs="宋体"/>
          <w:sz w:val="24"/>
          <w:szCs w:val="24"/>
        </w:rPr>
        <w:t xml:space="preserve"> </w:t>
      </w:r>
      <w:r>
        <w:rPr>
          <w:rFonts w:eastAsia="宋体"/>
          <w:lang w:eastAsia="zh-CN"/>
        </w:rPr>
        <w:t>The impact on AI/ML BM models by using simplified CDL channels</w:t>
      </w:r>
      <w:r w:rsidRPr="00457CFF">
        <w:rPr>
          <w:rFonts w:eastAsia="宋体"/>
          <w:lang w:eastAsia="zh-CN"/>
        </w:rPr>
        <w:t xml:space="preserve"> </w:t>
      </w:r>
      <w:r>
        <w:rPr>
          <w:rFonts w:eastAsia="宋体"/>
          <w:lang w:eastAsia="zh-CN"/>
        </w:rPr>
        <w:t xml:space="preserve">should be studied at first before concluding to use multiple </w:t>
      </w:r>
      <w:proofErr w:type="spellStart"/>
      <w:r>
        <w:rPr>
          <w:rFonts w:eastAsia="宋体"/>
          <w:lang w:eastAsia="zh-CN"/>
        </w:rPr>
        <w:t>AoAs</w:t>
      </w:r>
      <w:proofErr w:type="spellEnd"/>
      <w:r>
        <w:rPr>
          <w:rFonts w:eastAsia="宋体"/>
          <w:lang w:eastAsia="zh-CN"/>
        </w:rPr>
        <w:t xml:space="preserve"> test system</w:t>
      </w:r>
      <w:r>
        <w:rPr>
          <w:rFonts w:eastAsia="Times New Roman"/>
        </w:rPr>
        <w:t>.</w:t>
      </w:r>
    </w:p>
    <w:p w14:paraId="4C72DD4D" w14:textId="77777777" w:rsidR="00D917A2" w:rsidRDefault="00D917A2" w:rsidP="00D917A2">
      <w:pPr>
        <w:spacing w:afterLines="100" w:after="240"/>
        <w:jc w:val="both"/>
        <w:rPr>
          <w:rFonts w:eastAsia="宋体"/>
          <w:lang w:val="en-US" w:eastAsia="zh-CN"/>
        </w:rPr>
      </w:pPr>
      <w:r>
        <w:rPr>
          <w:rFonts w:eastAsia="Times New Roman"/>
          <w:b/>
          <w:bCs/>
          <w:u w:val="single"/>
          <w:lang w:val="en-US"/>
        </w:rPr>
        <w:t>Proposal 9</w:t>
      </w:r>
      <w:r>
        <w:rPr>
          <w:rFonts w:eastAsia="宋体"/>
          <w:lang w:val="en-US" w:eastAsia="zh-CN"/>
        </w:rPr>
        <w:t xml:space="preserve">: How to </w:t>
      </w:r>
      <w:r>
        <w:t>avoid UE cheating in the test, such as reports fake values according to the previous predicted results</w:t>
      </w:r>
      <w:r>
        <w:rPr>
          <w:rFonts w:eastAsia="宋体"/>
          <w:lang w:eastAsia="zh-CN"/>
        </w:rPr>
        <w:t xml:space="preserve">, shall be further discussed to use </w:t>
      </w:r>
      <w:r>
        <w:t>the reported RSRP measurement as ground truth.</w:t>
      </w:r>
    </w:p>
    <w:p w14:paraId="2D5A16D6" w14:textId="77777777" w:rsidR="00D917A2" w:rsidRDefault="00D917A2" w:rsidP="00D917A2">
      <w:pPr>
        <w:spacing w:afterLines="100" w:after="240"/>
        <w:jc w:val="both"/>
        <w:rPr>
          <w:rFonts w:eastAsia="宋体"/>
          <w:lang w:val="en-US" w:eastAsia="zh-CN"/>
        </w:rPr>
      </w:pPr>
      <w:r>
        <w:rPr>
          <w:rFonts w:eastAsia="Times New Roman"/>
          <w:b/>
          <w:bCs/>
          <w:u w:val="single"/>
          <w:lang w:val="en-US"/>
        </w:rPr>
        <w:t>Observation 4</w:t>
      </w:r>
      <w:r>
        <w:rPr>
          <w:rFonts w:eastAsia="宋体"/>
          <w:lang w:val="en-US" w:eastAsia="zh-CN"/>
        </w:rPr>
        <w:t xml:space="preserve">: </w:t>
      </w:r>
      <w:r>
        <w:rPr>
          <w:rFonts w:eastAsia="宋体"/>
          <w:lang w:eastAsia="zh-CN"/>
        </w:rPr>
        <w:t>The upper bound of SNR with rough beam are much lower than that with fine beam</w:t>
      </w:r>
      <w:r>
        <w:rPr>
          <w:rFonts w:eastAsia="Times New Roman"/>
        </w:rPr>
        <w:t>.</w:t>
      </w:r>
    </w:p>
    <w:p w14:paraId="7FA43B07" w14:textId="77777777" w:rsidR="00D917A2" w:rsidRDefault="00D917A2" w:rsidP="00D917A2">
      <w:pPr>
        <w:spacing w:afterLines="100" w:after="240"/>
        <w:jc w:val="both"/>
        <w:rPr>
          <w:rFonts w:eastAsia="宋体"/>
          <w:lang w:val="en-US" w:eastAsia="zh-CN"/>
        </w:rPr>
      </w:pPr>
      <w:r>
        <w:rPr>
          <w:rFonts w:eastAsia="Times New Roman"/>
          <w:b/>
          <w:bCs/>
          <w:u w:val="single"/>
          <w:lang w:val="en-US"/>
        </w:rPr>
        <w:t>Proposal 10</w:t>
      </w:r>
      <w:r>
        <w:rPr>
          <w:rFonts w:eastAsia="宋体"/>
          <w:lang w:val="en-US" w:eastAsia="zh-CN"/>
        </w:rPr>
        <w:t>: Fine beam should be used in AI/ML test</w:t>
      </w:r>
      <w:r>
        <w:rPr>
          <w:rFonts w:eastAsia="Times New Roman"/>
        </w:rPr>
        <w:t>.</w:t>
      </w:r>
      <w:r>
        <w:rPr>
          <w:rFonts w:eastAsia="Times New Roman"/>
          <w:lang w:val="en-US"/>
        </w:rPr>
        <w:t xml:space="preserve"> </w:t>
      </w:r>
    </w:p>
    <w:p w14:paraId="60DAB961" w14:textId="77777777" w:rsidR="00D917A2" w:rsidRDefault="00D917A2" w:rsidP="00D917A2">
      <w:pPr>
        <w:spacing w:afterLines="100" w:after="240"/>
        <w:jc w:val="both"/>
        <w:rPr>
          <w:rFonts w:eastAsia="宋体"/>
          <w:lang w:val="en-US" w:eastAsia="zh-CN"/>
        </w:rPr>
      </w:pPr>
      <w:r>
        <w:rPr>
          <w:rFonts w:eastAsia="Times New Roman"/>
          <w:b/>
          <w:bCs/>
          <w:u w:val="single"/>
          <w:lang w:val="en-US"/>
        </w:rPr>
        <w:t>Observation 5</w:t>
      </w:r>
      <w:r>
        <w:rPr>
          <w:rFonts w:eastAsia="宋体"/>
          <w:lang w:val="en-US" w:eastAsia="zh-CN"/>
        </w:rPr>
        <w:t>: Among all the test methods, only using peak fine beam can make sure the lowest SNR above -6dB with 30dB dynamic power range.</w:t>
      </w:r>
    </w:p>
    <w:p w14:paraId="5E3BD100" w14:textId="77777777" w:rsidR="00D917A2" w:rsidRDefault="00D917A2" w:rsidP="00D917A2">
      <w:pPr>
        <w:spacing w:afterLines="100" w:after="240"/>
        <w:jc w:val="both"/>
        <w:rPr>
          <w:rFonts w:eastAsia="宋体"/>
          <w:lang w:val="en-US" w:eastAsia="zh-CN"/>
        </w:rPr>
      </w:pPr>
      <w:r>
        <w:rPr>
          <w:rFonts w:eastAsia="Times New Roman"/>
          <w:b/>
          <w:bCs/>
          <w:u w:val="single"/>
          <w:lang w:val="en-US"/>
        </w:rPr>
        <w:t>Observation 6</w:t>
      </w:r>
      <w:r>
        <w:rPr>
          <w:rFonts w:eastAsia="宋体"/>
          <w:lang w:val="en-US" w:eastAsia="zh-CN"/>
        </w:rPr>
        <w:t xml:space="preserve">: Multiple </w:t>
      </w:r>
      <w:proofErr w:type="spellStart"/>
      <w:r>
        <w:rPr>
          <w:rFonts w:eastAsia="宋体"/>
          <w:lang w:val="en-US" w:eastAsia="zh-CN"/>
        </w:rPr>
        <w:t>AoA</w:t>
      </w:r>
      <w:proofErr w:type="spellEnd"/>
      <w:r>
        <w:rPr>
          <w:rFonts w:eastAsia="宋体"/>
          <w:lang w:val="en-US" w:eastAsia="zh-CN"/>
        </w:rPr>
        <w:t xml:space="preserve"> test systems </w:t>
      </w:r>
      <w:proofErr w:type="spellStart"/>
      <w:r>
        <w:rPr>
          <w:rFonts w:eastAsia="宋体"/>
          <w:lang w:val="en-US" w:eastAsia="zh-CN"/>
        </w:rPr>
        <w:t>can not</w:t>
      </w:r>
      <w:proofErr w:type="spellEnd"/>
      <w:r>
        <w:rPr>
          <w:rFonts w:eastAsia="宋体"/>
          <w:lang w:val="en-US" w:eastAsia="zh-CN"/>
        </w:rPr>
        <w:t xml:space="preserve"> use peak fine beam only.</w:t>
      </w:r>
    </w:p>
    <w:p w14:paraId="5B18B609" w14:textId="1297A258" w:rsidR="00D917A2" w:rsidRPr="006619A9" w:rsidRDefault="00D917A2" w:rsidP="00D917A2">
      <w:pPr>
        <w:spacing w:afterLines="100" w:after="240"/>
        <w:jc w:val="both"/>
        <w:rPr>
          <w:rFonts w:eastAsia="宋体"/>
          <w:lang w:val="en-US" w:eastAsia="zh-CN"/>
        </w:rPr>
      </w:pPr>
      <w:r w:rsidRPr="00A210FB">
        <w:rPr>
          <w:rFonts w:eastAsia="Times New Roman"/>
          <w:b/>
          <w:bCs/>
          <w:u w:val="single"/>
          <w:lang w:val="en-US"/>
        </w:rPr>
        <w:t xml:space="preserve">Proposal </w:t>
      </w:r>
      <w:r>
        <w:rPr>
          <w:rFonts w:eastAsia="Times New Roman"/>
          <w:b/>
          <w:bCs/>
          <w:u w:val="single"/>
          <w:lang w:val="en-US"/>
        </w:rPr>
        <w:t>11</w:t>
      </w:r>
      <w:r>
        <w:rPr>
          <w:rFonts w:eastAsia="宋体"/>
          <w:lang w:val="en-US" w:eastAsia="zh-CN"/>
        </w:rPr>
        <w:t xml:space="preserve">: Using peak fine beam in AI/ML BM test with single </w:t>
      </w:r>
      <w:proofErr w:type="spellStart"/>
      <w:r>
        <w:rPr>
          <w:rFonts w:eastAsia="宋体"/>
          <w:lang w:val="en-US" w:eastAsia="zh-CN"/>
        </w:rPr>
        <w:t>AoA</w:t>
      </w:r>
      <w:proofErr w:type="spellEnd"/>
      <w:r>
        <w:rPr>
          <w:rFonts w:eastAsia="宋体"/>
          <w:lang w:val="en-US" w:eastAsia="zh-CN"/>
        </w:rPr>
        <w:t xml:space="preserve"> test system.</w:t>
      </w:r>
    </w:p>
    <w:p w14:paraId="2E553AB2" w14:textId="37CDCE55" w:rsidR="00D5247E" w:rsidRPr="00D917A2" w:rsidRDefault="00D917A2" w:rsidP="00D917A2">
      <w:pPr>
        <w:spacing w:after="0"/>
        <w:jc w:val="both"/>
        <w:rPr>
          <w:b/>
          <w:bCs/>
          <w:u w:val="single"/>
          <w:lang w:val="en-US"/>
        </w:rPr>
      </w:pPr>
      <w:r>
        <w:rPr>
          <w:rFonts w:eastAsia="Times New Roman"/>
          <w:b/>
          <w:bCs/>
          <w:u w:val="single"/>
          <w:lang w:val="en-US"/>
        </w:rPr>
        <w:t>Observation 7</w:t>
      </w:r>
      <w:r>
        <w:rPr>
          <w:rFonts w:eastAsia="宋体"/>
          <w:lang w:val="en-US" w:eastAsia="zh-CN"/>
        </w:rPr>
        <w:t xml:space="preserve">: </w:t>
      </w:r>
      <w:r>
        <w:rPr>
          <w:rFonts w:eastAsia="宋体"/>
          <w:lang w:eastAsia="zh-CN"/>
        </w:rPr>
        <w:t xml:space="preserve">SNR dynamic range of multiple </w:t>
      </w:r>
      <w:proofErr w:type="spellStart"/>
      <w:r>
        <w:rPr>
          <w:rFonts w:eastAsia="宋体"/>
          <w:lang w:eastAsia="zh-CN"/>
        </w:rPr>
        <w:t>AoA</w:t>
      </w:r>
      <w:proofErr w:type="spellEnd"/>
      <w:r>
        <w:rPr>
          <w:rFonts w:eastAsia="宋体"/>
          <w:lang w:eastAsia="zh-CN"/>
        </w:rPr>
        <w:t xml:space="preserve"> test system would be at least 12dB smaller than single </w:t>
      </w:r>
      <w:proofErr w:type="spellStart"/>
      <w:r>
        <w:rPr>
          <w:rFonts w:eastAsia="宋体"/>
          <w:lang w:eastAsia="zh-CN"/>
        </w:rPr>
        <w:t>AoA</w:t>
      </w:r>
      <w:proofErr w:type="spellEnd"/>
      <w:r>
        <w:rPr>
          <w:rFonts w:eastAsia="宋体"/>
          <w:lang w:eastAsia="zh-CN"/>
        </w:rPr>
        <w:t xml:space="preserve"> test system</w:t>
      </w:r>
      <w:r>
        <w:rPr>
          <w:rFonts w:eastAsia="Times New Roman"/>
        </w:rPr>
        <w:t>.</w:t>
      </w:r>
    </w:p>
    <w:p w14:paraId="0D26BB1E" w14:textId="77777777" w:rsidR="000A231E" w:rsidRDefault="000A231E">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569B5148" w14:textId="45570AD3" w:rsidR="008144E2" w:rsidRPr="000B0C28" w:rsidRDefault="00E4672A" w:rsidP="000C2455">
      <w:pPr>
        <w:numPr>
          <w:ilvl w:val="0"/>
          <w:numId w:val="9"/>
        </w:numPr>
        <w:jc w:val="both"/>
        <w:rPr>
          <w:lang w:eastAsia="zh-CN"/>
        </w:rPr>
      </w:pPr>
      <w:r>
        <w:rPr>
          <w:rFonts w:ascii="Times" w:hAnsi="Times"/>
        </w:rPr>
        <w:t>3GPP TR 38.843, Study on Artificial Intelligence (AI)/Machine Learning (ML) for NR air interface</w:t>
      </w:r>
    </w:p>
    <w:p w14:paraId="2CAB40FF" w14:textId="77777777" w:rsidR="000B0C28" w:rsidRDefault="000B0C28" w:rsidP="000B0C28">
      <w:pPr>
        <w:numPr>
          <w:ilvl w:val="0"/>
          <w:numId w:val="9"/>
        </w:numPr>
        <w:jc w:val="both"/>
        <w:rPr>
          <w:lang w:eastAsia="zh-CN"/>
        </w:rPr>
      </w:pPr>
      <w:r w:rsidRPr="00321841">
        <w:rPr>
          <w:lang w:eastAsia="zh-CN"/>
        </w:rPr>
        <w:t>R4-2411177</w:t>
      </w:r>
      <w:r>
        <w:rPr>
          <w:lang w:eastAsia="zh-CN"/>
        </w:rPr>
        <w:t xml:space="preserve">, </w:t>
      </w:r>
      <w:r w:rsidRPr="00321841">
        <w:rPr>
          <w:lang w:eastAsia="zh-CN"/>
        </w:rPr>
        <w:t>Testability and interoperability issues for beam management</w:t>
      </w:r>
      <w:r>
        <w:rPr>
          <w:lang w:eastAsia="zh-CN"/>
        </w:rPr>
        <w:t xml:space="preserve">, </w:t>
      </w:r>
      <w:r w:rsidRPr="00321841">
        <w:rPr>
          <w:lang w:eastAsia="zh-CN"/>
        </w:rPr>
        <w:t>Korea Testing Laboratory</w:t>
      </w:r>
      <w:r>
        <w:rPr>
          <w:lang w:eastAsia="zh-CN"/>
        </w:rPr>
        <w:t>,</w:t>
      </w:r>
      <w:r w:rsidRPr="00321841">
        <w:t xml:space="preserve"> </w:t>
      </w:r>
      <w:r w:rsidRPr="00974EF9">
        <w:t>3GPP TSG-RAN4 # 11</w:t>
      </w:r>
      <w:r>
        <w:t>2</w:t>
      </w:r>
      <w:r w:rsidRPr="00974EF9">
        <w:t>, A</w:t>
      </w:r>
      <w:r>
        <w:t>ug.</w:t>
      </w:r>
      <w:r w:rsidRPr="00974EF9">
        <w:t xml:space="preserve"> 2024</w:t>
      </w:r>
      <w:r>
        <w:t>.</w:t>
      </w:r>
    </w:p>
    <w:p w14:paraId="40E94769" w14:textId="77777777" w:rsidR="000B0C28" w:rsidRDefault="000B0C28" w:rsidP="000B0C28">
      <w:pPr>
        <w:numPr>
          <w:ilvl w:val="0"/>
          <w:numId w:val="9"/>
        </w:numPr>
        <w:jc w:val="both"/>
        <w:rPr>
          <w:lang w:eastAsia="zh-CN"/>
        </w:rPr>
      </w:pPr>
      <w:r w:rsidRPr="00321841">
        <w:rPr>
          <w:lang w:eastAsia="zh-CN"/>
        </w:rPr>
        <w:t>R4-2411254</w:t>
      </w:r>
      <w:r>
        <w:rPr>
          <w:lang w:eastAsia="zh-CN"/>
        </w:rPr>
        <w:t xml:space="preserve">, </w:t>
      </w:r>
      <w:r w:rsidRPr="00420E80">
        <w:rPr>
          <w:lang w:eastAsia="zh-CN"/>
        </w:rPr>
        <w:t>OTA Test System/Testability Considerations for FR2 AI/ML Beam Management Use Cases</w:t>
      </w:r>
      <w:r>
        <w:rPr>
          <w:lang w:eastAsia="zh-CN"/>
        </w:rPr>
        <w:t xml:space="preserve">, </w:t>
      </w:r>
      <w:r w:rsidRPr="007A7C0A">
        <w:rPr>
          <w:lang w:eastAsia="zh-CN"/>
        </w:rPr>
        <w:t>Keysight Technologies</w:t>
      </w:r>
      <w:r>
        <w:rPr>
          <w:lang w:eastAsia="zh-CN"/>
        </w:rPr>
        <w:t xml:space="preserve">, </w:t>
      </w:r>
      <w:r w:rsidRPr="00974EF9">
        <w:t>3GPP TSG-RAN4 # 11</w:t>
      </w:r>
      <w:r>
        <w:t>2</w:t>
      </w:r>
      <w:r w:rsidRPr="00974EF9">
        <w:t>, A</w:t>
      </w:r>
      <w:r>
        <w:t>ug.</w:t>
      </w:r>
      <w:r w:rsidRPr="00974EF9">
        <w:t xml:space="preserve"> 2024</w:t>
      </w:r>
      <w:r>
        <w:t>.</w:t>
      </w:r>
    </w:p>
    <w:p w14:paraId="506559A4" w14:textId="77777777" w:rsidR="000B0C28" w:rsidRDefault="000B0C28" w:rsidP="000B0C28">
      <w:pPr>
        <w:numPr>
          <w:ilvl w:val="0"/>
          <w:numId w:val="9"/>
        </w:numPr>
        <w:jc w:val="both"/>
        <w:rPr>
          <w:lang w:eastAsia="zh-CN"/>
        </w:rPr>
      </w:pPr>
      <w:r w:rsidRPr="007A7C0A">
        <w:rPr>
          <w:lang w:eastAsia="zh-CN"/>
        </w:rPr>
        <w:lastRenderedPageBreak/>
        <w:t>R4-2411279</w:t>
      </w:r>
      <w:r>
        <w:rPr>
          <w:lang w:eastAsia="zh-CN"/>
        </w:rPr>
        <w:t xml:space="preserve">, </w:t>
      </w:r>
      <w:r w:rsidRPr="008144E2">
        <w:rPr>
          <w:lang w:eastAsia="zh-CN"/>
        </w:rPr>
        <w:t>Study on CDL channel model for AI/ML beam management in FR2</w:t>
      </w:r>
      <w:r>
        <w:rPr>
          <w:lang w:eastAsia="zh-CN"/>
        </w:rPr>
        <w:t xml:space="preserve">, </w:t>
      </w:r>
      <w:r w:rsidRPr="008144E2">
        <w:rPr>
          <w:lang w:eastAsia="zh-CN"/>
        </w:rPr>
        <w:t>Anritsu Corporation</w:t>
      </w:r>
      <w:r>
        <w:rPr>
          <w:lang w:eastAsia="zh-CN"/>
        </w:rPr>
        <w:t xml:space="preserve">, </w:t>
      </w:r>
      <w:r w:rsidRPr="00974EF9">
        <w:t>3GPP TSG-RAN4 # 11</w:t>
      </w:r>
      <w:r>
        <w:t>2</w:t>
      </w:r>
      <w:r w:rsidRPr="00974EF9">
        <w:t>, A</w:t>
      </w:r>
      <w:r>
        <w:t>ug.</w:t>
      </w:r>
      <w:r w:rsidRPr="00974EF9">
        <w:t xml:space="preserve"> 2024</w:t>
      </w:r>
      <w:r>
        <w:t>.</w:t>
      </w:r>
    </w:p>
    <w:p w14:paraId="17D6F615" w14:textId="59892F0E" w:rsidR="000B0C28" w:rsidRPr="004076BE" w:rsidRDefault="000B0C28" w:rsidP="000B0C28">
      <w:pPr>
        <w:numPr>
          <w:ilvl w:val="0"/>
          <w:numId w:val="9"/>
        </w:numPr>
        <w:jc w:val="both"/>
        <w:rPr>
          <w:lang w:eastAsia="zh-CN"/>
        </w:rPr>
      </w:pPr>
      <w:r w:rsidRPr="008144E2">
        <w:rPr>
          <w:lang w:eastAsia="zh-CN"/>
        </w:rPr>
        <w:t>R4-2411587</w:t>
      </w:r>
      <w:r>
        <w:rPr>
          <w:lang w:eastAsia="zh-CN"/>
        </w:rPr>
        <w:t xml:space="preserve">, </w:t>
      </w:r>
      <w:r w:rsidRPr="008144E2">
        <w:rPr>
          <w:lang w:eastAsia="zh-CN"/>
        </w:rPr>
        <w:t>Discussion on test setup for AI/ML based beam management</w:t>
      </w:r>
      <w:r>
        <w:rPr>
          <w:lang w:eastAsia="zh-CN"/>
        </w:rPr>
        <w:t xml:space="preserve">, </w:t>
      </w:r>
      <w:r w:rsidRPr="008144E2">
        <w:rPr>
          <w:lang w:eastAsia="zh-CN"/>
        </w:rPr>
        <w:t>Rohde &amp; Schwarz</w:t>
      </w:r>
      <w:r>
        <w:rPr>
          <w:lang w:eastAsia="zh-CN"/>
        </w:rPr>
        <w:t xml:space="preserve">, </w:t>
      </w:r>
      <w:r w:rsidRPr="00974EF9">
        <w:t>3GPP TSG-RAN4 # 11</w:t>
      </w:r>
      <w:r>
        <w:t>2</w:t>
      </w:r>
      <w:r w:rsidRPr="00974EF9">
        <w:t>, A</w:t>
      </w:r>
      <w:r>
        <w:t>ug.</w:t>
      </w:r>
      <w:r w:rsidRPr="00974EF9">
        <w:t xml:space="preserve"> 2024</w:t>
      </w:r>
      <w:r>
        <w:t>.</w:t>
      </w:r>
    </w:p>
    <w:sectPr w:rsidR="000B0C28" w:rsidRPr="004076BE" w:rsidSect="006925AE">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399C8" w14:textId="77777777" w:rsidR="002D73EE" w:rsidRDefault="002D73EE" w:rsidP="000A231E">
      <w:pPr>
        <w:spacing w:after="0"/>
      </w:pPr>
      <w:r>
        <w:separator/>
      </w:r>
    </w:p>
  </w:endnote>
  <w:endnote w:type="continuationSeparator" w:id="0">
    <w:p w14:paraId="53D2D611" w14:textId="77777777" w:rsidR="002D73EE" w:rsidRDefault="002D73EE"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quot;Times New Roman&quot;,serif">
    <w:altName w:val="Cambria"/>
    <w:charset w:val="00"/>
    <w:family w:val="roman"/>
    <w:pitch w:val="default"/>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46CB8" w14:textId="77777777" w:rsidR="002D73EE" w:rsidRDefault="002D73EE" w:rsidP="000A231E">
      <w:pPr>
        <w:spacing w:after="0"/>
      </w:pPr>
      <w:r>
        <w:separator/>
      </w:r>
    </w:p>
  </w:footnote>
  <w:footnote w:type="continuationSeparator" w:id="0">
    <w:p w14:paraId="7C522B0A" w14:textId="77777777" w:rsidR="002D73EE" w:rsidRDefault="002D73EE"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1" w15:restartNumberingAfterBreak="0">
    <w:nsid w:val="027903FF"/>
    <w:multiLevelType w:val="hybridMultilevel"/>
    <w:tmpl w:val="D4729EE6"/>
    <w:lvl w:ilvl="0" w:tplc="7FBE42BC">
      <w:start w:val="1"/>
      <w:numFmt w:val="bullet"/>
      <w:lvlText w:val="-"/>
      <w:lvlJc w:val="left"/>
      <w:pPr>
        <w:ind w:left="720" w:hanging="360"/>
      </w:pPr>
      <w:rPr>
        <w:rFonts w:ascii="Symbol" w:hAnsi="Symbol" w:hint="default"/>
      </w:rPr>
    </w:lvl>
    <w:lvl w:ilvl="1" w:tplc="B742DDC0">
      <w:start w:val="1"/>
      <w:numFmt w:val="bullet"/>
      <w:lvlText w:val="o"/>
      <w:lvlJc w:val="left"/>
      <w:pPr>
        <w:ind w:left="1440" w:hanging="360"/>
      </w:pPr>
      <w:rPr>
        <w:rFonts w:ascii="Courier New" w:hAnsi="Courier New" w:hint="default"/>
      </w:rPr>
    </w:lvl>
    <w:lvl w:ilvl="2" w:tplc="C39E14DA">
      <w:start w:val="1"/>
      <w:numFmt w:val="bullet"/>
      <w:lvlText w:val=""/>
      <w:lvlJc w:val="left"/>
      <w:pPr>
        <w:ind w:left="2160" w:hanging="360"/>
      </w:pPr>
      <w:rPr>
        <w:rFonts w:ascii="Wingdings" w:hAnsi="Wingdings" w:hint="default"/>
      </w:rPr>
    </w:lvl>
    <w:lvl w:ilvl="3" w:tplc="3EA841DA">
      <w:start w:val="1"/>
      <w:numFmt w:val="bullet"/>
      <w:lvlText w:val=""/>
      <w:lvlJc w:val="left"/>
      <w:pPr>
        <w:ind w:left="2880" w:hanging="360"/>
      </w:pPr>
      <w:rPr>
        <w:rFonts w:ascii="Symbol" w:hAnsi="Symbol" w:hint="default"/>
      </w:rPr>
    </w:lvl>
    <w:lvl w:ilvl="4" w:tplc="C43265E4">
      <w:start w:val="1"/>
      <w:numFmt w:val="bullet"/>
      <w:lvlText w:val="o"/>
      <w:lvlJc w:val="left"/>
      <w:pPr>
        <w:ind w:left="3600" w:hanging="360"/>
      </w:pPr>
      <w:rPr>
        <w:rFonts w:ascii="Courier New" w:hAnsi="Courier New" w:hint="default"/>
      </w:rPr>
    </w:lvl>
    <w:lvl w:ilvl="5" w:tplc="59685A70">
      <w:start w:val="1"/>
      <w:numFmt w:val="bullet"/>
      <w:lvlText w:val=""/>
      <w:lvlJc w:val="left"/>
      <w:pPr>
        <w:ind w:left="4320" w:hanging="360"/>
      </w:pPr>
      <w:rPr>
        <w:rFonts w:ascii="Wingdings" w:hAnsi="Wingdings" w:hint="default"/>
      </w:rPr>
    </w:lvl>
    <w:lvl w:ilvl="6" w:tplc="DBE47514">
      <w:start w:val="1"/>
      <w:numFmt w:val="bullet"/>
      <w:lvlText w:val=""/>
      <w:lvlJc w:val="left"/>
      <w:pPr>
        <w:ind w:left="5040" w:hanging="360"/>
      </w:pPr>
      <w:rPr>
        <w:rFonts w:ascii="Symbol" w:hAnsi="Symbol" w:hint="default"/>
      </w:rPr>
    </w:lvl>
    <w:lvl w:ilvl="7" w:tplc="23CC9368">
      <w:start w:val="1"/>
      <w:numFmt w:val="bullet"/>
      <w:lvlText w:val="o"/>
      <w:lvlJc w:val="left"/>
      <w:pPr>
        <w:ind w:left="5760" w:hanging="360"/>
      </w:pPr>
      <w:rPr>
        <w:rFonts w:ascii="Courier New" w:hAnsi="Courier New" w:hint="default"/>
      </w:rPr>
    </w:lvl>
    <w:lvl w:ilvl="8" w:tplc="7752F474">
      <w:start w:val="1"/>
      <w:numFmt w:val="bullet"/>
      <w:lvlText w:val=""/>
      <w:lvlJc w:val="left"/>
      <w:pPr>
        <w:ind w:left="6480" w:hanging="360"/>
      </w:pPr>
      <w:rPr>
        <w:rFonts w:ascii="Wingdings" w:hAnsi="Wingdings" w:hint="default"/>
      </w:rPr>
    </w:lvl>
  </w:abstractNum>
  <w:abstractNum w:abstractNumId="2" w15:restartNumberingAfterBreak="0">
    <w:nsid w:val="069E8264"/>
    <w:multiLevelType w:val="hybridMultilevel"/>
    <w:tmpl w:val="027EE3D4"/>
    <w:lvl w:ilvl="0" w:tplc="C054DA92">
      <w:start w:val="1"/>
      <w:numFmt w:val="bullet"/>
      <w:lvlText w:val="-"/>
      <w:lvlJc w:val="left"/>
      <w:pPr>
        <w:ind w:left="720" w:hanging="360"/>
      </w:pPr>
      <w:rPr>
        <w:rFonts w:ascii="Symbol" w:hAnsi="Symbol" w:hint="default"/>
      </w:rPr>
    </w:lvl>
    <w:lvl w:ilvl="1" w:tplc="9CC6C794">
      <w:start w:val="1"/>
      <w:numFmt w:val="bullet"/>
      <w:lvlText w:val="o"/>
      <w:lvlJc w:val="left"/>
      <w:pPr>
        <w:ind w:left="1440" w:hanging="360"/>
      </w:pPr>
      <w:rPr>
        <w:rFonts w:ascii="Courier New" w:hAnsi="Courier New" w:hint="default"/>
      </w:rPr>
    </w:lvl>
    <w:lvl w:ilvl="2" w:tplc="082A89C6">
      <w:start w:val="1"/>
      <w:numFmt w:val="bullet"/>
      <w:lvlText w:val=""/>
      <w:lvlJc w:val="left"/>
      <w:pPr>
        <w:ind w:left="2160" w:hanging="360"/>
      </w:pPr>
      <w:rPr>
        <w:rFonts w:ascii="Wingdings" w:hAnsi="Wingdings" w:hint="default"/>
      </w:rPr>
    </w:lvl>
    <w:lvl w:ilvl="3" w:tplc="EAB48C78">
      <w:start w:val="1"/>
      <w:numFmt w:val="bullet"/>
      <w:lvlText w:val=""/>
      <w:lvlJc w:val="left"/>
      <w:pPr>
        <w:ind w:left="2880" w:hanging="360"/>
      </w:pPr>
      <w:rPr>
        <w:rFonts w:ascii="Symbol" w:hAnsi="Symbol" w:hint="default"/>
      </w:rPr>
    </w:lvl>
    <w:lvl w:ilvl="4" w:tplc="506CBA1E">
      <w:start w:val="1"/>
      <w:numFmt w:val="bullet"/>
      <w:lvlText w:val="o"/>
      <w:lvlJc w:val="left"/>
      <w:pPr>
        <w:ind w:left="3600" w:hanging="360"/>
      </w:pPr>
      <w:rPr>
        <w:rFonts w:ascii="Courier New" w:hAnsi="Courier New" w:hint="default"/>
      </w:rPr>
    </w:lvl>
    <w:lvl w:ilvl="5" w:tplc="876806EC">
      <w:start w:val="1"/>
      <w:numFmt w:val="bullet"/>
      <w:lvlText w:val=""/>
      <w:lvlJc w:val="left"/>
      <w:pPr>
        <w:ind w:left="4320" w:hanging="360"/>
      </w:pPr>
      <w:rPr>
        <w:rFonts w:ascii="Wingdings" w:hAnsi="Wingdings" w:hint="default"/>
      </w:rPr>
    </w:lvl>
    <w:lvl w:ilvl="6" w:tplc="F5C056FA">
      <w:start w:val="1"/>
      <w:numFmt w:val="bullet"/>
      <w:lvlText w:val=""/>
      <w:lvlJc w:val="left"/>
      <w:pPr>
        <w:ind w:left="5040" w:hanging="360"/>
      </w:pPr>
      <w:rPr>
        <w:rFonts w:ascii="Symbol" w:hAnsi="Symbol" w:hint="default"/>
      </w:rPr>
    </w:lvl>
    <w:lvl w:ilvl="7" w:tplc="0582AD28">
      <w:start w:val="1"/>
      <w:numFmt w:val="bullet"/>
      <w:lvlText w:val="o"/>
      <w:lvlJc w:val="left"/>
      <w:pPr>
        <w:ind w:left="5760" w:hanging="360"/>
      </w:pPr>
      <w:rPr>
        <w:rFonts w:ascii="Courier New" w:hAnsi="Courier New" w:hint="default"/>
      </w:rPr>
    </w:lvl>
    <w:lvl w:ilvl="8" w:tplc="8766DDF2">
      <w:start w:val="1"/>
      <w:numFmt w:val="bullet"/>
      <w:lvlText w:val=""/>
      <w:lvlJc w:val="left"/>
      <w:pPr>
        <w:ind w:left="6480" w:hanging="360"/>
      </w:pPr>
      <w:rPr>
        <w:rFonts w:ascii="Wingdings" w:hAnsi="Wingdings" w:hint="default"/>
      </w:rPr>
    </w:lvl>
  </w:abstractNum>
  <w:abstractNum w:abstractNumId="3" w15:restartNumberingAfterBreak="0">
    <w:nsid w:val="06E74287"/>
    <w:multiLevelType w:val="hybridMultilevel"/>
    <w:tmpl w:val="CEA2B05C"/>
    <w:lvl w:ilvl="0" w:tplc="3FC24332">
      <w:start w:val="1"/>
      <w:numFmt w:val="bullet"/>
      <w:lvlText w:val="-"/>
      <w:lvlJc w:val="left"/>
      <w:pPr>
        <w:ind w:left="720" w:hanging="360"/>
      </w:pPr>
      <w:rPr>
        <w:rFonts w:ascii="Symbol" w:hAnsi="Symbol" w:hint="default"/>
      </w:rPr>
    </w:lvl>
    <w:lvl w:ilvl="1" w:tplc="69FA225A">
      <w:start w:val="1"/>
      <w:numFmt w:val="bullet"/>
      <w:lvlText w:val="o"/>
      <w:lvlJc w:val="left"/>
      <w:pPr>
        <w:ind w:left="1440" w:hanging="360"/>
      </w:pPr>
      <w:rPr>
        <w:rFonts w:ascii="Courier New" w:hAnsi="Courier New" w:hint="default"/>
      </w:rPr>
    </w:lvl>
    <w:lvl w:ilvl="2" w:tplc="2E585490">
      <w:start w:val="1"/>
      <w:numFmt w:val="bullet"/>
      <w:lvlText w:val=""/>
      <w:lvlJc w:val="left"/>
      <w:pPr>
        <w:ind w:left="2160" w:hanging="360"/>
      </w:pPr>
      <w:rPr>
        <w:rFonts w:ascii="Wingdings" w:hAnsi="Wingdings" w:hint="default"/>
      </w:rPr>
    </w:lvl>
    <w:lvl w:ilvl="3" w:tplc="7814072A">
      <w:start w:val="1"/>
      <w:numFmt w:val="bullet"/>
      <w:lvlText w:val=""/>
      <w:lvlJc w:val="left"/>
      <w:pPr>
        <w:ind w:left="2880" w:hanging="360"/>
      </w:pPr>
      <w:rPr>
        <w:rFonts w:ascii="Symbol" w:hAnsi="Symbol" w:hint="default"/>
      </w:rPr>
    </w:lvl>
    <w:lvl w:ilvl="4" w:tplc="559808AC">
      <w:start w:val="1"/>
      <w:numFmt w:val="bullet"/>
      <w:lvlText w:val="o"/>
      <w:lvlJc w:val="left"/>
      <w:pPr>
        <w:ind w:left="3600" w:hanging="360"/>
      </w:pPr>
      <w:rPr>
        <w:rFonts w:ascii="Courier New" w:hAnsi="Courier New" w:hint="default"/>
      </w:rPr>
    </w:lvl>
    <w:lvl w:ilvl="5" w:tplc="FBFA5F90">
      <w:start w:val="1"/>
      <w:numFmt w:val="bullet"/>
      <w:lvlText w:val=""/>
      <w:lvlJc w:val="left"/>
      <w:pPr>
        <w:ind w:left="4320" w:hanging="360"/>
      </w:pPr>
      <w:rPr>
        <w:rFonts w:ascii="Wingdings" w:hAnsi="Wingdings" w:hint="default"/>
      </w:rPr>
    </w:lvl>
    <w:lvl w:ilvl="6" w:tplc="9230C1B2">
      <w:start w:val="1"/>
      <w:numFmt w:val="bullet"/>
      <w:lvlText w:val=""/>
      <w:lvlJc w:val="left"/>
      <w:pPr>
        <w:ind w:left="5040" w:hanging="360"/>
      </w:pPr>
      <w:rPr>
        <w:rFonts w:ascii="Symbol" w:hAnsi="Symbol" w:hint="default"/>
      </w:rPr>
    </w:lvl>
    <w:lvl w:ilvl="7" w:tplc="6916D976">
      <w:start w:val="1"/>
      <w:numFmt w:val="bullet"/>
      <w:lvlText w:val="o"/>
      <w:lvlJc w:val="left"/>
      <w:pPr>
        <w:ind w:left="5760" w:hanging="360"/>
      </w:pPr>
      <w:rPr>
        <w:rFonts w:ascii="Courier New" w:hAnsi="Courier New" w:hint="default"/>
      </w:rPr>
    </w:lvl>
    <w:lvl w:ilvl="8" w:tplc="33B616F6">
      <w:start w:val="1"/>
      <w:numFmt w:val="bullet"/>
      <w:lvlText w:val=""/>
      <w:lvlJc w:val="left"/>
      <w:pPr>
        <w:ind w:left="6480" w:hanging="360"/>
      </w:pPr>
      <w:rPr>
        <w:rFonts w:ascii="Wingdings" w:hAnsi="Wingdings" w:hint="default"/>
      </w:rPr>
    </w:lvl>
  </w:abstractNum>
  <w:abstractNum w:abstractNumId="4" w15:restartNumberingAfterBreak="0">
    <w:nsid w:val="095B0FF8"/>
    <w:multiLevelType w:val="hybridMultilevel"/>
    <w:tmpl w:val="BDE6AE22"/>
    <w:lvl w:ilvl="0" w:tplc="F62ECC0A">
      <w:start w:val="1"/>
      <w:numFmt w:val="bullet"/>
      <w:lvlText w:val="–"/>
      <w:lvlJc w:val="left"/>
      <w:pPr>
        <w:tabs>
          <w:tab w:val="num" w:pos="720"/>
        </w:tabs>
        <w:ind w:left="720" w:hanging="360"/>
      </w:pPr>
      <w:rPr>
        <w:rFonts w:ascii="Calibri Light" w:hAnsi="Calibri Light" w:hint="default"/>
      </w:rPr>
    </w:lvl>
    <w:lvl w:ilvl="1" w:tplc="226CE736">
      <w:start w:val="1"/>
      <w:numFmt w:val="bullet"/>
      <w:lvlText w:val="–"/>
      <w:lvlJc w:val="left"/>
      <w:pPr>
        <w:tabs>
          <w:tab w:val="num" w:pos="1440"/>
        </w:tabs>
        <w:ind w:left="1440" w:hanging="360"/>
      </w:pPr>
      <w:rPr>
        <w:rFonts w:ascii="Calibri Light" w:hAnsi="Calibri Light" w:hint="default"/>
      </w:rPr>
    </w:lvl>
    <w:lvl w:ilvl="2" w:tplc="C968575A" w:tentative="1">
      <w:start w:val="1"/>
      <w:numFmt w:val="bullet"/>
      <w:lvlText w:val="–"/>
      <w:lvlJc w:val="left"/>
      <w:pPr>
        <w:tabs>
          <w:tab w:val="num" w:pos="2160"/>
        </w:tabs>
        <w:ind w:left="2160" w:hanging="360"/>
      </w:pPr>
      <w:rPr>
        <w:rFonts w:ascii="Calibri Light" w:hAnsi="Calibri Light" w:hint="default"/>
      </w:rPr>
    </w:lvl>
    <w:lvl w:ilvl="3" w:tplc="A664E344" w:tentative="1">
      <w:start w:val="1"/>
      <w:numFmt w:val="bullet"/>
      <w:lvlText w:val="–"/>
      <w:lvlJc w:val="left"/>
      <w:pPr>
        <w:tabs>
          <w:tab w:val="num" w:pos="2880"/>
        </w:tabs>
        <w:ind w:left="2880" w:hanging="360"/>
      </w:pPr>
      <w:rPr>
        <w:rFonts w:ascii="Calibri Light" w:hAnsi="Calibri Light" w:hint="default"/>
      </w:rPr>
    </w:lvl>
    <w:lvl w:ilvl="4" w:tplc="6254CB7C" w:tentative="1">
      <w:start w:val="1"/>
      <w:numFmt w:val="bullet"/>
      <w:lvlText w:val="–"/>
      <w:lvlJc w:val="left"/>
      <w:pPr>
        <w:tabs>
          <w:tab w:val="num" w:pos="3600"/>
        </w:tabs>
        <w:ind w:left="3600" w:hanging="360"/>
      </w:pPr>
      <w:rPr>
        <w:rFonts w:ascii="Calibri Light" w:hAnsi="Calibri Light" w:hint="default"/>
      </w:rPr>
    </w:lvl>
    <w:lvl w:ilvl="5" w:tplc="E326C17E" w:tentative="1">
      <w:start w:val="1"/>
      <w:numFmt w:val="bullet"/>
      <w:lvlText w:val="–"/>
      <w:lvlJc w:val="left"/>
      <w:pPr>
        <w:tabs>
          <w:tab w:val="num" w:pos="4320"/>
        </w:tabs>
        <w:ind w:left="4320" w:hanging="360"/>
      </w:pPr>
      <w:rPr>
        <w:rFonts w:ascii="Calibri Light" w:hAnsi="Calibri Light" w:hint="default"/>
      </w:rPr>
    </w:lvl>
    <w:lvl w:ilvl="6" w:tplc="A684BCF6" w:tentative="1">
      <w:start w:val="1"/>
      <w:numFmt w:val="bullet"/>
      <w:lvlText w:val="–"/>
      <w:lvlJc w:val="left"/>
      <w:pPr>
        <w:tabs>
          <w:tab w:val="num" w:pos="5040"/>
        </w:tabs>
        <w:ind w:left="5040" w:hanging="360"/>
      </w:pPr>
      <w:rPr>
        <w:rFonts w:ascii="Calibri Light" w:hAnsi="Calibri Light" w:hint="default"/>
      </w:rPr>
    </w:lvl>
    <w:lvl w:ilvl="7" w:tplc="ABCE6896" w:tentative="1">
      <w:start w:val="1"/>
      <w:numFmt w:val="bullet"/>
      <w:lvlText w:val="–"/>
      <w:lvlJc w:val="left"/>
      <w:pPr>
        <w:tabs>
          <w:tab w:val="num" w:pos="5760"/>
        </w:tabs>
        <w:ind w:left="5760" w:hanging="360"/>
      </w:pPr>
      <w:rPr>
        <w:rFonts w:ascii="Calibri Light" w:hAnsi="Calibri Light" w:hint="default"/>
      </w:rPr>
    </w:lvl>
    <w:lvl w:ilvl="8" w:tplc="B074FB36" w:tentative="1">
      <w:start w:val="1"/>
      <w:numFmt w:val="bullet"/>
      <w:lvlText w:val="–"/>
      <w:lvlJc w:val="left"/>
      <w:pPr>
        <w:tabs>
          <w:tab w:val="num" w:pos="6480"/>
        </w:tabs>
        <w:ind w:left="6480" w:hanging="360"/>
      </w:pPr>
      <w:rPr>
        <w:rFonts w:ascii="Calibri Light" w:hAnsi="Calibri Light" w:hint="default"/>
      </w:rPr>
    </w:lvl>
  </w:abstractNum>
  <w:abstractNum w:abstractNumId="5"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8C442CA"/>
    <w:multiLevelType w:val="hybridMultilevel"/>
    <w:tmpl w:val="FD10FFB2"/>
    <w:lvl w:ilvl="0" w:tplc="8D94F252">
      <w:start w:val="1"/>
      <w:numFmt w:val="bullet"/>
      <w:lvlText w:val="-"/>
      <w:lvlJc w:val="left"/>
      <w:pPr>
        <w:ind w:left="440" w:hanging="440"/>
      </w:pPr>
      <w:rPr>
        <w:rFonts w:ascii="Times New Roman" w:eastAsia="Yu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8F350D5"/>
    <w:multiLevelType w:val="multilevel"/>
    <w:tmpl w:val="A9B07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B57780"/>
    <w:multiLevelType w:val="hybridMultilevel"/>
    <w:tmpl w:val="FFB6AF4C"/>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480" w:hanging="480"/>
      </w:pPr>
      <w:rPr>
        <w:rFonts w:ascii="Symbol" w:hAnsi="Symbol" w:hint="default"/>
      </w:rPr>
    </w:lvl>
    <w:lvl w:ilvl="2" w:tplc="9D123A28">
      <w:start w:val="2"/>
      <w:numFmt w:val="bullet"/>
      <w:lvlText w:val="-"/>
      <w:lvlJc w:val="left"/>
      <w:pPr>
        <w:ind w:left="1440" w:hanging="480"/>
      </w:pPr>
      <w:rPr>
        <w:rFonts w:ascii="Times New Roman" w:eastAsiaTheme="minorEastAsia" w:hAnsi="Times New Roman"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C1F105F"/>
    <w:multiLevelType w:val="hybridMultilevel"/>
    <w:tmpl w:val="9BBC1918"/>
    <w:lvl w:ilvl="0" w:tplc="040CA690">
      <w:start w:val="1"/>
      <w:numFmt w:val="bullet"/>
      <w:lvlText w:val="–"/>
      <w:lvlJc w:val="left"/>
      <w:pPr>
        <w:tabs>
          <w:tab w:val="num" w:pos="720"/>
        </w:tabs>
        <w:ind w:left="720" w:hanging="360"/>
      </w:pPr>
      <w:rPr>
        <w:rFonts w:ascii="Calibri Light" w:hAnsi="Calibri Light" w:hint="default"/>
      </w:rPr>
    </w:lvl>
    <w:lvl w:ilvl="1" w:tplc="55CAA1D4">
      <w:start w:val="1"/>
      <w:numFmt w:val="bullet"/>
      <w:lvlText w:val="–"/>
      <w:lvlJc w:val="left"/>
      <w:pPr>
        <w:tabs>
          <w:tab w:val="num" w:pos="1440"/>
        </w:tabs>
        <w:ind w:left="1440" w:hanging="360"/>
      </w:pPr>
      <w:rPr>
        <w:rFonts w:ascii="Calibri Light" w:hAnsi="Calibri Light" w:hint="default"/>
      </w:rPr>
    </w:lvl>
    <w:lvl w:ilvl="2" w:tplc="E92830BE" w:tentative="1">
      <w:start w:val="1"/>
      <w:numFmt w:val="bullet"/>
      <w:lvlText w:val="–"/>
      <w:lvlJc w:val="left"/>
      <w:pPr>
        <w:tabs>
          <w:tab w:val="num" w:pos="2160"/>
        </w:tabs>
        <w:ind w:left="2160" w:hanging="360"/>
      </w:pPr>
      <w:rPr>
        <w:rFonts w:ascii="Calibri Light" w:hAnsi="Calibri Light" w:hint="default"/>
      </w:rPr>
    </w:lvl>
    <w:lvl w:ilvl="3" w:tplc="607CFB50" w:tentative="1">
      <w:start w:val="1"/>
      <w:numFmt w:val="bullet"/>
      <w:lvlText w:val="–"/>
      <w:lvlJc w:val="left"/>
      <w:pPr>
        <w:tabs>
          <w:tab w:val="num" w:pos="2880"/>
        </w:tabs>
        <w:ind w:left="2880" w:hanging="360"/>
      </w:pPr>
      <w:rPr>
        <w:rFonts w:ascii="Calibri Light" w:hAnsi="Calibri Light" w:hint="default"/>
      </w:rPr>
    </w:lvl>
    <w:lvl w:ilvl="4" w:tplc="CC3A82D2" w:tentative="1">
      <w:start w:val="1"/>
      <w:numFmt w:val="bullet"/>
      <w:lvlText w:val="–"/>
      <w:lvlJc w:val="left"/>
      <w:pPr>
        <w:tabs>
          <w:tab w:val="num" w:pos="3600"/>
        </w:tabs>
        <w:ind w:left="3600" w:hanging="360"/>
      </w:pPr>
      <w:rPr>
        <w:rFonts w:ascii="Calibri Light" w:hAnsi="Calibri Light" w:hint="default"/>
      </w:rPr>
    </w:lvl>
    <w:lvl w:ilvl="5" w:tplc="18A8670C" w:tentative="1">
      <w:start w:val="1"/>
      <w:numFmt w:val="bullet"/>
      <w:lvlText w:val="–"/>
      <w:lvlJc w:val="left"/>
      <w:pPr>
        <w:tabs>
          <w:tab w:val="num" w:pos="4320"/>
        </w:tabs>
        <w:ind w:left="4320" w:hanging="360"/>
      </w:pPr>
      <w:rPr>
        <w:rFonts w:ascii="Calibri Light" w:hAnsi="Calibri Light" w:hint="default"/>
      </w:rPr>
    </w:lvl>
    <w:lvl w:ilvl="6" w:tplc="AD366E3C" w:tentative="1">
      <w:start w:val="1"/>
      <w:numFmt w:val="bullet"/>
      <w:lvlText w:val="–"/>
      <w:lvlJc w:val="left"/>
      <w:pPr>
        <w:tabs>
          <w:tab w:val="num" w:pos="5040"/>
        </w:tabs>
        <w:ind w:left="5040" w:hanging="360"/>
      </w:pPr>
      <w:rPr>
        <w:rFonts w:ascii="Calibri Light" w:hAnsi="Calibri Light" w:hint="default"/>
      </w:rPr>
    </w:lvl>
    <w:lvl w:ilvl="7" w:tplc="63FE672C" w:tentative="1">
      <w:start w:val="1"/>
      <w:numFmt w:val="bullet"/>
      <w:lvlText w:val="–"/>
      <w:lvlJc w:val="left"/>
      <w:pPr>
        <w:tabs>
          <w:tab w:val="num" w:pos="5760"/>
        </w:tabs>
        <w:ind w:left="5760" w:hanging="360"/>
      </w:pPr>
      <w:rPr>
        <w:rFonts w:ascii="Calibri Light" w:hAnsi="Calibri Light" w:hint="default"/>
      </w:rPr>
    </w:lvl>
    <w:lvl w:ilvl="8" w:tplc="762E3EE4" w:tentative="1">
      <w:start w:val="1"/>
      <w:numFmt w:val="bullet"/>
      <w:lvlText w:val="–"/>
      <w:lvlJc w:val="left"/>
      <w:pPr>
        <w:tabs>
          <w:tab w:val="num" w:pos="6480"/>
        </w:tabs>
        <w:ind w:left="6480" w:hanging="360"/>
      </w:pPr>
      <w:rPr>
        <w:rFonts w:ascii="Calibri Light" w:hAnsi="Calibri Light" w:hint="default"/>
      </w:rPr>
    </w:lvl>
  </w:abstractNum>
  <w:abstractNum w:abstractNumId="10"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28F20CEB"/>
    <w:multiLevelType w:val="hybridMultilevel"/>
    <w:tmpl w:val="A648C656"/>
    <w:lvl w:ilvl="0" w:tplc="5854E0D8">
      <w:start w:val="1"/>
      <w:numFmt w:val="bullet"/>
      <w:lvlText w:val="•"/>
      <w:lvlJc w:val="left"/>
      <w:pPr>
        <w:tabs>
          <w:tab w:val="num" w:pos="720"/>
        </w:tabs>
        <w:ind w:left="720" w:hanging="360"/>
      </w:pPr>
      <w:rPr>
        <w:rFonts w:ascii="Arial" w:hAnsi="Arial" w:hint="default"/>
      </w:rPr>
    </w:lvl>
    <w:lvl w:ilvl="1" w:tplc="6C462AE8">
      <w:numFmt w:val="bullet"/>
      <w:lvlText w:val="•"/>
      <w:lvlJc w:val="left"/>
      <w:pPr>
        <w:tabs>
          <w:tab w:val="num" w:pos="1440"/>
        </w:tabs>
        <w:ind w:left="1440" w:hanging="360"/>
      </w:pPr>
      <w:rPr>
        <w:rFonts w:ascii="Arial" w:hAnsi="Arial" w:hint="default"/>
      </w:rPr>
    </w:lvl>
    <w:lvl w:ilvl="2" w:tplc="68AAA23A" w:tentative="1">
      <w:start w:val="1"/>
      <w:numFmt w:val="bullet"/>
      <w:lvlText w:val="•"/>
      <w:lvlJc w:val="left"/>
      <w:pPr>
        <w:tabs>
          <w:tab w:val="num" w:pos="2160"/>
        </w:tabs>
        <w:ind w:left="2160" w:hanging="360"/>
      </w:pPr>
      <w:rPr>
        <w:rFonts w:ascii="Arial" w:hAnsi="Arial" w:hint="default"/>
      </w:rPr>
    </w:lvl>
    <w:lvl w:ilvl="3" w:tplc="01DEF16E" w:tentative="1">
      <w:start w:val="1"/>
      <w:numFmt w:val="bullet"/>
      <w:lvlText w:val="•"/>
      <w:lvlJc w:val="left"/>
      <w:pPr>
        <w:tabs>
          <w:tab w:val="num" w:pos="2880"/>
        </w:tabs>
        <w:ind w:left="2880" w:hanging="360"/>
      </w:pPr>
      <w:rPr>
        <w:rFonts w:ascii="Arial" w:hAnsi="Arial" w:hint="default"/>
      </w:rPr>
    </w:lvl>
    <w:lvl w:ilvl="4" w:tplc="D41CB256" w:tentative="1">
      <w:start w:val="1"/>
      <w:numFmt w:val="bullet"/>
      <w:lvlText w:val="•"/>
      <w:lvlJc w:val="left"/>
      <w:pPr>
        <w:tabs>
          <w:tab w:val="num" w:pos="3600"/>
        </w:tabs>
        <w:ind w:left="3600" w:hanging="360"/>
      </w:pPr>
      <w:rPr>
        <w:rFonts w:ascii="Arial" w:hAnsi="Arial" w:hint="default"/>
      </w:rPr>
    </w:lvl>
    <w:lvl w:ilvl="5" w:tplc="1CF65BEA" w:tentative="1">
      <w:start w:val="1"/>
      <w:numFmt w:val="bullet"/>
      <w:lvlText w:val="•"/>
      <w:lvlJc w:val="left"/>
      <w:pPr>
        <w:tabs>
          <w:tab w:val="num" w:pos="4320"/>
        </w:tabs>
        <w:ind w:left="4320" w:hanging="360"/>
      </w:pPr>
      <w:rPr>
        <w:rFonts w:ascii="Arial" w:hAnsi="Arial" w:hint="default"/>
      </w:rPr>
    </w:lvl>
    <w:lvl w:ilvl="6" w:tplc="B2981548" w:tentative="1">
      <w:start w:val="1"/>
      <w:numFmt w:val="bullet"/>
      <w:lvlText w:val="•"/>
      <w:lvlJc w:val="left"/>
      <w:pPr>
        <w:tabs>
          <w:tab w:val="num" w:pos="5040"/>
        </w:tabs>
        <w:ind w:left="5040" w:hanging="360"/>
      </w:pPr>
      <w:rPr>
        <w:rFonts w:ascii="Arial" w:hAnsi="Arial" w:hint="default"/>
      </w:rPr>
    </w:lvl>
    <w:lvl w:ilvl="7" w:tplc="D58CE2B2" w:tentative="1">
      <w:start w:val="1"/>
      <w:numFmt w:val="bullet"/>
      <w:lvlText w:val="•"/>
      <w:lvlJc w:val="left"/>
      <w:pPr>
        <w:tabs>
          <w:tab w:val="num" w:pos="5760"/>
        </w:tabs>
        <w:ind w:left="5760" w:hanging="360"/>
      </w:pPr>
      <w:rPr>
        <w:rFonts w:ascii="Arial" w:hAnsi="Arial" w:hint="default"/>
      </w:rPr>
    </w:lvl>
    <w:lvl w:ilvl="8" w:tplc="632E41A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7070C0"/>
    <w:multiLevelType w:val="hybridMultilevel"/>
    <w:tmpl w:val="FB0242B8"/>
    <w:lvl w:ilvl="0" w:tplc="04090001">
      <w:start w:val="1"/>
      <w:numFmt w:val="bullet"/>
      <w:lvlText w:val=""/>
      <w:lvlJc w:val="left"/>
      <w:pPr>
        <w:ind w:left="480" w:hanging="480"/>
      </w:pPr>
      <w:rPr>
        <w:rFonts w:ascii="Symbol" w:hAnsi="Symbo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3" w15:restartNumberingAfterBreak="0">
    <w:nsid w:val="2B116E6A"/>
    <w:multiLevelType w:val="hybridMultilevel"/>
    <w:tmpl w:val="3A0E7A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3B101E6B"/>
    <w:multiLevelType w:val="hybridMultilevel"/>
    <w:tmpl w:val="28686626"/>
    <w:lvl w:ilvl="0" w:tplc="1CD20938">
      <w:start w:val="1"/>
      <w:numFmt w:val="bullet"/>
      <w:lvlText w:val="–"/>
      <w:lvlJc w:val="left"/>
      <w:pPr>
        <w:tabs>
          <w:tab w:val="num" w:pos="720"/>
        </w:tabs>
        <w:ind w:left="720" w:hanging="360"/>
      </w:pPr>
      <w:rPr>
        <w:rFonts w:ascii="Calibri Light" w:hAnsi="Calibri Light" w:hint="default"/>
      </w:rPr>
    </w:lvl>
    <w:lvl w:ilvl="1" w:tplc="F2C05DBA">
      <w:start w:val="1"/>
      <w:numFmt w:val="bullet"/>
      <w:lvlText w:val="–"/>
      <w:lvlJc w:val="left"/>
      <w:pPr>
        <w:tabs>
          <w:tab w:val="num" w:pos="1440"/>
        </w:tabs>
        <w:ind w:left="1440" w:hanging="360"/>
      </w:pPr>
      <w:rPr>
        <w:rFonts w:ascii="Calibri Light" w:hAnsi="Calibri Light" w:hint="default"/>
      </w:rPr>
    </w:lvl>
    <w:lvl w:ilvl="2" w:tplc="0D3884D6" w:tentative="1">
      <w:start w:val="1"/>
      <w:numFmt w:val="bullet"/>
      <w:lvlText w:val="–"/>
      <w:lvlJc w:val="left"/>
      <w:pPr>
        <w:tabs>
          <w:tab w:val="num" w:pos="2160"/>
        </w:tabs>
        <w:ind w:left="2160" w:hanging="360"/>
      </w:pPr>
      <w:rPr>
        <w:rFonts w:ascii="Calibri Light" w:hAnsi="Calibri Light" w:hint="default"/>
      </w:rPr>
    </w:lvl>
    <w:lvl w:ilvl="3" w:tplc="9D64B26A" w:tentative="1">
      <w:start w:val="1"/>
      <w:numFmt w:val="bullet"/>
      <w:lvlText w:val="–"/>
      <w:lvlJc w:val="left"/>
      <w:pPr>
        <w:tabs>
          <w:tab w:val="num" w:pos="2880"/>
        </w:tabs>
        <w:ind w:left="2880" w:hanging="360"/>
      </w:pPr>
      <w:rPr>
        <w:rFonts w:ascii="Calibri Light" w:hAnsi="Calibri Light" w:hint="default"/>
      </w:rPr>
    </w:lvl>
    <w:lvl w:ilvl="4" w:tplc="1B804CE2" w:tentative="1">
      <w:start w:val="1"/>
      <w:numFmt w:val="bullet"/>
      <w:lvlText w:val="–"/>
      <w:lvlJc w:val="left"/>
      <w:pPr>
        <w:tabs>
          <w:tab w:val="num" w:pos="3600"/>
        </w:tabs>
        <w:ind w:left="3600" w:hanging="360"/>
      </w:pPr>
      <w:rPr>
        <w:rFonts w:ascii="Calibri Light" w:hAnsi="Calibri Light" w:hint="default"/>
      </w:rPr>
    </w:lvl>
    <w:lvl w:ilvl="5" w:tplc="D0607156" w:tentative="1">
      <w:start w:val="1"/>
      <w:numFmt w:val="bullet"/>
      <w:lvlText w:val="–"/>
      <w:lvlJc w:val="left"/>
      <w:pPr>
        <w:tabs>
          <w:tab w:val="num" w:pos="4320"/>
        </w:tabs>
        <w:ind w:left="4320" w:hanging="360"/>
      </w:pPr>
      <w:rPr>
        <w:rFonts w:ascii="Calibri Light" w:hAnsi="Calibri Light" w:hint="default"/>
      </w:rPr>
    </w:lvl>
    <w:lvl w:ilvl="6" w:tplc="6680C8FA" w:tentative="1">
      <w:start w:val="1"/>
      <w:numFmt w:val="bullet"/>
      <w:lvlText w:val="–"/>
      <w:lvlJc w:val="left"/>
      <w:pPr>
        <w:tabs>
          <w:tab w:val="num" w:pos="5040"/>
        </w:tabs>
        <w:ind w:left="5040" w:hanging="360"/>
      </w:pPr>
      <w:rPr>
        <w:rFonts w:ascii="Calibri Light" w:hAnsi="Calibri Light" w:hint="default"/>
      </w:rPr>
    </w:lvl>
    <w:lvl w:ilvl="7" w:tplc="A52E5E86" w:tentative="1">
      <w:start w:val="1"/>
      <w:numFmt w:val="bullet"/>
      <w:lvlText w:val="–"/>
      <w:lvlJc w:val="left"/>
      <w:pPr>
        <w:tabs>
          <w:tab w:val="num" w:pos="5760"/>
        </w:tabs>
        <w:ind w:left="5760" w:hanging="360"/>
      </w:pPr>
      <w:rPr>
        <w:rFonts w:ascii="Calibri Light" w:hAnsi="Calibri Light" w:hint="default"/>
      </w:rPr>
    </w:lvl>
    <w:lvl w:ilvl="8" w:tplc="9EFCB2F6" w:tentative="1">
      <w:start w:val="1"/>
      <w:numFmt w:val="bullet"/>
      <w:lvlText w:val="–"/>
      <w:lvlJc w:val="left"/>
      <w:pPr>
        <w:tabs>
          <w:tab w:val="num" w:pos="6480"/>
        </w:tabs>
        <w:ind w:left="6480" w:hanging="360"/>
      </w:pPr>
      <w:rPr>
        <w:rFonts w:ascii="Calibri Light" w:hAnsi="Calibri Light" w:hint="default"/>
      </w:rPr>
    </w:lvl>
  </w:abstractNum>
  <w:abstractNum w:abstractNumId="18" w15:restartNumberingAfterBreak="0">
    <w:nsid w:val="3DA7424B"/>
    <w:multiLevelType w:val="hybridMultilevel"/>
    <w:tmpl w:val="E2AEAEB0"/>
    <w:lvl w:ilvl="0" w:tplc="37088E76">
      <w:start w:val="1"/>
      <w:numFmt w:val="bullet"/>
      <w:lvlText w:val="-"/>
      <w:lvlJc w:val="left"/>
      <w:pPr>
        <w:ind w:left="720" w:hanging="360"/>
      </w:pPr>
      <w:rPr>
        <w:rFonts w:ascii="&quot;Times New Roman&quot;,serif" w:hAnsi="&quot;Times New Roman&quot;,serif" w:hint="default"/>
      </w:rPr>
    </w:lvl>
    <w:lvl w:ilvl="1" w:tplc="E684D986">
      <w:start w:val="1"/>
      <w:numFmt w:val="bullet"/>
      <w:lvlText w:val="o"/>
      <w:lvlJc w:val="left"/>
      <w:pPr>
        <w:ind w:left="1440" w:hanging="360"/>
      </w:pPr>
      <w:rPr>
        <w:rFonts w:ascii="Courier New" w:hAnsi="Courier New" w:hint="default"/>
      </w:rPr>
    </w:lvl>
    <w:lvl w:ilvl="2" w:tplc="AB4AC2B6">
      <w:start w:val="1"/>
      <w:numFmt w:val="bullet"/>
      <w:lvlText w:val=""/>
      <w:lvlJc w:val="left"/>
      <w:pPr>
        <w:ind w:left="2160" w:hanging="360"/>
      </w:pPr>
      <w:rPr>
        <w:rFonts w:ascii="Wingdings" w:hAnsi="Wingdings" w:hint="default"/>
      </w:rPr>
    </w:lvl>
    <w:lvl w:ilvl="3" w:tplc="47D4ECB2">
      <w:start w:val="1"/>
      <w:numFmt w:val="bullet"/>
      <w:lvlText w:val=""/>
      <w:lvlJc w:val="left"/>
      <w:pPr>
        <w:ind w:left="2880" w:hanging="360"/>
      </w:pPr>
      <w:rPr>
        <w:rFonts w:ascii="Symbol" w:hAnsi="Symbol" w:hint="default"/>
      </w:rPr>
    </w:lvl>
    <w:lvl w:ilvl="4" w:tplc="1B4463A0">
      <w:start w:val="1"/>
      <w:numFmt w:val="bullet"/>
      <w:lvlText w:val="o"/>
      <w:lvlJc w:val="left"/>
      <w:pPr>
        <w:ind w:left="3600" w:hanging="360"/>
      </w:pPr>
      <w:rPr>
        <w:rFonts w:ascii="Courier New" w:hAnsi="Courier New" w:hint="default"/>
      </w:rPr>
    </w:lvl>
    <w:lvl w:ilvl="5" w:tplc="4D4029B0">
      <w:start w:val="1"/>
      <w:numFmt w:val="bullet"/>
      <w:lvlText w:val=""/>
      <w:lvlJc w:val="left"/>
      <w:pPr>
        <w:ind w:left="4320" w:hanging="360"/>
      </w:pPr>
      <w:rPr>
        <w:rFonts w:ascii="Wingdings" w:hAnsi="Wingdings" w:hint="default"/>
      </w:rPr>
    </w:lvl>
    <w:lvl w:ilvl="6" w:tplc="CE32D40A">
      <w:start w:val="1"/>
      <w:numFmt w:val="bullet"/>
      <w:lvlText w:val=""/>
      <w:lvlJc w:val="left"/>
      <w:pPr>
        <w:ind w:left="5040" w:hanging="360"/>
      </w:pPr>
      <w:rPr>
        <w:rFonts w:ascii="Symbol" w:hAnsi="Symbol" w:hint="default"/>
      </w:rPr>
    </w:lvl>
    <w:lvl w:ilvl="7" w:tplc="20140DE4">
      <w:start w:val="1"/>
      <w:numFmt w:val="bullet"/>
      <w:lvlText w:val="o"/>
      <w:lvlJc w:val="left"/>
      <w:pPr>
        <w:ind w:left="5760" w:hanging="360"/>
      </w:pPr>
      <w:rPr>
        <w:rFonts w:ascii="Courier New" w:hAnsi="Courier New" w:hint="default"/>
      </w:rPr>
    </w:lvl>
    <w:lvl w:ilvl="8" w:tplc="3ABCC4D8">
      <w:start w:val="1"/>
      <w:numFmt w:val="bullet"/>
      <w:lvlText w:val=""/>
      <w:lvlJc w:val="left"/>
      <w:pPr>
        <w:ind w:left="6480" w:hanging="360"/>
      </w:pPr>
      <w:rPr>
        <w:rFonts w:ascii="Wingdings" w:hAnsi="Wingdings" w:hint="default"/>
      </w:rPr>
    </w:lvl>
  </w:abstractNum>
  <w:abstractNum w:abstractNumId="19"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5E950D9"/>
    <w:multiLevelType w:val="hybridMultilevel"/>
    <w:tmpl w:val="934E8BA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711557"/>
    <w:multiLevelType w:val="hybridMultilevel"/>
    <w:tmpl w:val="426CA11E"/>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B360BF1"/>
    <w:multiLevelType w:val="multilevel"/>
    <w:tmpl w:val="82FEF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5" w15:restartNumberingAfterBreak="0">
    <w:nsid w:val="58BBA192"/>
    <w:multiLevelType w:val="singleLevel"/>
    <w:tmpl w:val="58BBA192"/>
    <w:lvl w:ilvl="0">
      <w:start w:val="1"/>
      <w:numFmt w:val="bullet"/>
      <w:lvlText w:val=""/>
      <w:lvlJc w:val="left"/>
      <w:pPr>
        <w:ind w:left="860" w:hanging="420"/>
      </w:pPr>
      <w:rPr>
        <w:rFonts w:ascii="Wingdings" w:hAnsi="Wingdings" w:hint="default"/>
        <w:sz w:val="13"/>
        <w:szCs w:val="13"/>
      </w:rPr>
    </w:lvl>
  </w:abstractNum>
  <w:abstractNum w:abstractNumId="2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dstrike w:val="0"/>
        <w:color w:val="auto"/>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dstrike w:val="0"/>
        <w:color w:val="auto"/>
        <w:u w:val="none"/>
        <w:effect w:val="none"/>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C3777C4"/>
    <w:multiLevelType w:val="hybridMultilevel"/>
    <w:tmpl w:val="B8087BD4"/>
    <w:lvl w:ilvl="0" w:tplc="CF940A0C">
      <w:start w:val="1"/>
      <w:numFmt w:val="bullet"/>
      <w:lvlText w:val="–"/>
      <w:lvlJc w:val="left"/>
      <w:pPr>
        <w:tabs>
          <w:tab w:val="num" w:pos="720"/>
        </w:tabs>
        <w:ind w:left="720" w:hanging="360"/>
      </w:pPr>
      <w:rPr>
        <w:rFonts w:ascii="Calibri Light" w:hAnsi="Calibri Light" w:hint="default"/>
      </w:rPr>
    </w:lvl>
    <w:lvl w:ilvl="1" w:tplc="B7944530">
      <w:start w:val="1"/>
      <w:numFmt w:val="bullet"/>
      <w:lvlText w:val="–"/>
      <w:lvlJc w:val="left"/>
      <w:pPr>
        <w:tabs>
          <w:tab w:val="num" w:pos="1440"/>
        </w:tabs>
        <w:ind w:left="1440" w:hanging="360"/>
      </w:pPr>
      <w:rPr>
        <w:rFonts w:ascii="Calibri Light" w:hAnsi="Calibri Light" w:hint="default"/>
      </w:rPr>
    </w:lvl>
    <w:lvl w:ilvl="2" w:tplc="BF8A8CA8" w:tentative="1">
      <w:start w:val="1"/>
      <w:numFmt w:val="bullet"/>
      <w:lvlText w:val="–"/>
      <w:lvlJc w:val="left"/>
      <w:pPr>
        <w:tabs>
          <w:tab w:val="num" w:pos="2160"/>
        </w:tabs>
        <w:ind w:left="2160" w:hanging="360"/>
      </w:pPr>
      <w:rPr>
        <w:rFonts w:ascii="Calibri Light" w:hAnsi="Calibri Light" w:hint="default"/>
      </w:rPr>
    </w:lvl>
    <w:lvl w:ilvl="3" w:tplc="9208EA30" w:tentative="1">
      <w:start w:val="1"/>
      <w:numFmt w:val="bullet"/>
      <w:lvlText w:val="–"/>
      <w:lvlJc w:val="left"/>
      <w:pPr>
        <w:tabs>
          <w:tab w:val="num" w:pos="2880"/>
        </w:tabs>
        <w:ind w:left="2880" w:hanging="360"/>
      </w:pPr>
      <w:rPr>
        <w:rFonts w:ascii="Calibri Light" w:hAnsi="Calibri Light" w:hint="default"/>
      </w:rPr>
    </w:lvl>
    <w:lvl w:ilvl="4" w:tplc="B7D29FC8" w:tentative="1">
      <w:start w:val="1"/>
      <w:numFmt w:val="bullet"/>
      <w:lvlText w:val="–"/>
      <w:lvlJc w:val="left"/>
      <w:pPr>
        <w:tabs>
          <w:tab w:val="num" w:pos="3600"/>
        </w:tabs>
        <w:ind w:left="3600" w:hanging="360"/>
      </w:pPr>
      <w:rPr>
        <w:rFonts w:ascii="Calibri Light" w:hAnsi="Calibri Light" w:hint="default"/>
      </w:rPr>
    </w:lvl>
    <w:lvl w:ilvl="5" w:tplc="33140236" w:tentative="1">
      <w:start w:val="1"/>
      <w:numFmt w:val="bullet"/>
      <w:lvlText w:val="–"/>
      <w:lvlJc w:val="left"/>
      <w:pPr>
        <w:tabs>
          <w:tab w:val="num" w:pos="4320"/>
        </w:tabs>
        <w:ind w:left="4320" w:hanging="360"/>
      </w:pPr>
      <w:rPr>
        <w:rFonts w:ascii="Calibri Light" w:hAnsi="Calibri Light" w:hint="default"/>
      </w:rPr>
    </w:lvl>
    <w:lvl w:ilvl="6" w:tplc="10EA2AE4" w:tentative="1">
      <w:start w:val="1"/>
      <w:numFmt w:val="bullet"/>
      <w:lvlText w:val="–"/>
      <w:lvlJc w:val="left"/>
      <w:pPr>
        <w:tabs>
          <w:tab w:val="num" w:pos="5040"/>
        </w:tabs>
        <w:ind w:left="5040" w:hanging="360"/>
      </w:pPr>
      <w:rPr>
        <w:rFonts w:ascii="Calibri Light" w:hAnsi="Calibri Light" w:hint="default"/>
      </w:rPr>
    </w:lvl>
    <w:lvl w:ilvl="7" w:tplc="CCD6D684" w:tentative="1">
      <w:start w:val="1"/>
      <w:numFmt w:val="bullet"/>
      <w:lvlText w:val="–"/>
      <w:lvlJc w:val="left"/>
      <w:pPr>
        <w:tabs>
          <w:tab w:val="num" w:pos="5760"/>
        </w:tabs>
        <w:ind w:left="5760" w:hanging="360"/>
      </w:pPr>
      <w:rPr>
        <w:rFonts w:ascii="Calibri Light" w:hAnsi="Calibri Light" w:hint="default"/>
      </w:rPr>
    </w:lvl>
    <w:lvl w:ilvl="8" w:tplc="40EA9C64" w:tentative="1">
      <w:start w:val="1"/>
      <w:numFmt w:val="bullet"/>
      <w:lvlText w:val="–"/>
      <w:lvlJc w:val="left"/>
      <w:pPr>
        <w:tabs>
          <w:tab w:val="num" w:pos="6480"/>
        </w:tabs>
        <w:ind w:left="6480" w:hanging="360"/>
      </w:pPr>
      <w:rPr>
        <w:rFonts w:ascii="Calibri Light" w:hAnsi="Calibri Light" w:hint="default"/>
      </w:rPr>
    </w:lvl>
  </w:abstractNum>
  <w:abstractNum w:abstractNumId="29" w15:restartNumberingAfterBreak="0">
    <w:nsid w:val="5D025F81"/>
    <w:multiLevelType w:val="hybridMultilevel"/>
    <w:tmpl w:val="94249694"/>
    <w:lvl w:ilvl="0" w:tplc="EF8A3F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E41EDA1"/>
    <w:multiLevelType w:val="hybridMultilevel"/>
    <w:tmpl w:val="FABA3DE2"/>
    <w:lvl w:ilvl="0" w:tplc="7076E354">
      <w:start w:val="1"/>
      <w:numFmt w:val="bullet"/>
      <w:lvlText w:val="-"/>
      <w:lvlJc w:val="left"/>
      <w:pPr>
        <w:ind w:left="720" w:hanging="360"/>
      </w:pPr>
      <w:rPr>
        <w:rFonts w:ascii="Symbol" w:hAnsi="Symbol" w:hint="default"/>
      </w:rPr>
    </w:lvl>
    <w:lvl w:ilvl="1" w:tplc="AAC8386A">
      <w:start w:val="1"/>
      <w:numFmt w:val="bullet"/>
      <w:lvlText w:val="o"/>
      <w:lvlJc w:val="left"/>
      <w:pPr>
        <w:ind w:left="1440" w:hanging="360"/>
      </w:pPr>
      <w:rPr>
        <w:rFonts w:ascii="Courier New" w:hAnsi="Courier New" w:hint="default"/>
      </w:rPr>
    </w:lvl>
    <w:lvl w:ilvl="2" w:tplc="A8D6C45C">
      <w:start w:val="1"/>
      <w:numFmt w:val="bullet"/>
      <w:lvlText w:val=""/>
      <w:lvlJc w:val="left"/>
      <w:pPr>
        <w:ind w:left="2160" w:hanging="360"/>
      </w:pPr>
      <w:rPr>
        <w:rFonts w:ascii="Wingdings" w:hAnsi="Wingdings" w:hint="default"/>
      </w:rPr>
    </w:lvl>
    <w:lvl w:ilvl="3" w:tplc="B0728CB6">
      <w:start w:val="1"/>
      <w:numFmt w:val="bullet"/>
      <w:lvlText w:val=""/>
      <w:lvlJc w:val="left"/>
      <w:pPr>
        <w:ind w:left="2880" w:hanging="360"/>
      </w:pPr>
      <w:rPr>
        <w:rFonts w:ascii="Symbol" w:hAnsi="Symbol" w:hint="default"/>
      </w:rPr>
    </w:lvl>
    <w:lvl w:ilvl="4" w:tplc="CAFE0928">
      <w:start w:val="1"/>
      <w:numFmt w:val="bullet"/>
      <w:lvlText w:val="o"/>
      <w:lvlJc w:val="left"/>
      <w:pPr>
        <w:ind w:left="3600" w:hanging="360"/>
      </w:pPr>
      <w:rPr>
        <w:rFonts w:ascii="Courier New" w:hAnsi="Courier New" w:hint="default"/>
      </w:rPr>
    </w:lvl>
    <w:lvl w:ilvl="5" w:tplc="C38A33B2">
      <w:start w:val="1"/>
      <w:numFmt w:val="bullet"/>
      <w:lvlText w:val=""/>
      <w:lvlJc w:val="left"/>
      <w:pPr>
        <w:ind w:left="4320" w:hanging="360"/>
      </w:pPr>
      <w:rPr>
        <w:rFonts w:ascii="Wingdings" w:hAnsi="Wingdings" w:hint="default"/>
      </w:rPr>
    </w:lvl>
    <w:lvl w:ilvl="6" w:tplc="ABEAB30C">
      <w:start w:val="1"/>
      <w:numFmt w:val="bullet"/>
      <w:lvlText w:val=""/>
      <w:lvlJc w:val="left"/>
      <w:pPr>
        <w:ind w:left="5040" w:hanging="360"/>
      </w:pPr>
      <w:rPr>
        <w:rFonts w:ascii="Symbol" w:hAnsi="Symbol" w:hint="default"/>
      </w:rPr>
    </w:lvl>
    <w:lvl w:ilvl="7" w:tplc="7CE4C63E">
      <w:start w:val="1"/>
      <w:numFmt w:val="bullet"/>
      <w:lvlText w:val="o"/>
      <w:lvlJc w:val="left"/>
      <w:pPr>
        <w:ind w:left="5760" w:hanging="360"/>
      </w:pPr>
      <w:rPr>
        <w:rFonts w:ascii="Courier New" w:hAnsi="Courier New" w:hint="default"/>
      </w:rPr>
    </w:lvl>
    <w:lvl w:ilvl="8" w:tplc="D9DC591A">
      <w:start w:val="1"/>
      <w:numFmt w:val="bullet"/>
      <w:lvlText w:val=""/>
      <w:lvlJc w:val="left"/>
      <w:pPr>
        <w:ind w:left="6480" w:hanging="360"/>
      </w:pPr>
      <w:rPr>
        <w:rFonts w:ascii="Wingdings" w:hAnsi="Wingdings" w:hint="default"/>
      </w:rPr>
    </w:lvl>
  </w:abstractNum>
  <w:abstractNum w:abstractNumId="31" w15:restartNumberingAfterBreak="0">
    <w:nsid w:val="6B724F6F"/>
    <w:multiLevelType w:val="multilevel"/>
    <w:tmpl w:val="6B724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等线"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854143"/>
    <w:multiLevelType w:val="hybridMultilevel"/>
    <w:tmpl w:val="C0540FEE"/>
    <w:lvl w:ilvl="0" w:tplc="94028AA0">
      <w:start w:val="1"/>
      <w:numFmt w:val="bullet"/>
      <w:lvlText w:val="-"/>
      <w:lvlJc w:val="left"/>
      <w:pPr>
        <w:ind w:left="720" w:hanging="360"/>
      </w:pPr>
      <w:rPr>
        <w:rFonts w:ascii="Symbol" w:hAnsi="Symbol" w:hint="default"/>
      </w:rPr>
    </w:lvl>
    <w:lvl w:ilvl="1" w:tplc="B060ED48">
      <w:start w:val="1"/>
      <w:numFmt w:val="bullet"/>
      <w:lvlText w:val="o"/>
      <w:lvlJc w:val="left"/>
      <w:pPr>
        <w:ind w:left="1440" w:hanging="360"/>
      </w:pPr>
      <w:rPr>
        <w:rFonts w:ascii="Courier New" w:hAnsi="Courier New" w:hint="default"/>
      </w:rPr>
    </w:lvl>
    <w:lvl w:ilvl="2" w:tplc="66E24D60">
      <w:start w:val="1"/>
      <w:numFmt w:val="bullet"/>
      <w:lvlText w:val=""/>
      <w:lvlJc w:val="left"/>
      <w:pPr>
        <w:ind w:left="2160" w:hanging="360"/>
      </w:pPr>
      <w:rPr>
        <w:rFonts w:ascii="Wingdings" w:hAnsi="Wingdings" w:hint="default"/>
      </w:rPr>
    </w:lvl>
    <w:lvl w:ilvl="3" w:tplc="BA6A1268">
      <w:start w:val="1"/>
      <w:numFmt w:val="bullet"/>
      <w:lvlText w:val=""/>
      <w:lvlJc w:val="left"/>
      <w:pPr>
        <w:ind w:left="2880" w:hanging="360"/>
      </w:pPr>
      <w:rPr>
        <w:rFonts w:ascii="Symbol" w:hAnsi="Symbol" w:hint="default"/>
      </w:rPr>
    </w:lvl>
    <w:lvl w:ilvl="4" w:tplc="87D45F86">
      <w:start w:val="1"/>
      <w:numFmt w:val="bullet"/>
      <w:lvlText w:val="o"/>
      <w:lvlJc w:val="left"/>
      <w:pPr>
        <w:ind w:left="3600" w:hanging="360"/>
      </w:pPr>
      <w:rPr>
        <w:rFonts w:ascii="Courier New" w:hAnsi="Courier New" w:hint="default"/>
      </w:rPr>
    </w:lvl>
    <w:lvl w:ilvl="5" w:tplc="28F6B046">
      <w:start w:val="1"/>
      <w:numFmt w:val="bullet"/>
      <w:lvlText w:val=""/>
      <w:lvlJc w:val="left"/>
      <w:pPr>
        <w:ind w:left="4320" w:hanging="360"/>
      </w:pPr>
      <w:rPr>
        <w:rFonts w:ascii="Wingdings" w:hAnsi="Wingdings" w:hint="default"/>
      </w:rPr>
    </w:lvl>
    <w:lvl w:ilvl="6" w:tplc="244AB880">
      <w:start w:val="1"/>
      <w:numFmt w:val="bullet"/>
      <w:lvlText w:val=""/>
      <w:lvlJc w:val="left"/>
      <w:pPr>
        <w:ind w:left="5040" w:hanging="360"/>
      </w:pPr>
      <w:rPr>
        <w:rFonts w:ascii="Symbol" w:hAnsi="Symbol" w:hint="default"/>
      </w:rPr>
    </w:lvl>
    <w:lvl w:ilvl="7" w:tplc="80E67898">
      <w:start w:val="1"/>
      <w:numFmt w:val="bullet"/>
      <w:lvlText w:val="o"/>
      <w:lvlJc w:val="left"/>
      <w:pPr>
        <w:ind w:left="5760" w:hanging="360"/>
      </w:pPr>
      <w:rPr>
        <w:rFonts w:ascii="Courier New" w:hAnsi="Courier New" w:hint="default"/>
      </w:rPr>
    </w:lvl>
    <w:lvl w:ilvl="8" w:tplc="00CCFDC0">
      <w:start w:val="1"/>
      <w:numFmt w:val="bullet"/>
      <w:lvlText w:val=""/>
      <w:lvlJc w:val="left"/>
      <w:pPr>
        <w:ind w:left="6480" w:hanging="360"/>
      </w:pPr>
      <w:rPr>
        <w:rFonts w:ascii="Wingdings" w:hAnsi="Wingdings" w:hint="default"/>
      </w:rPr>
    </w:lvl>
  </w:abstractNum>
  <w:abstractNum w:abstractNumId="33" w15:restartNumberingAfterBreak="0">
    <w:nsid w:val="730F65F7"/>
    <w:multiLevelType w:val="hybridMultilevel"/>
    <w:tmpl w:val="1674C98A"/>
    <w:lvl w:ilvl="0" w:tplc="A802D4D2">
      <w:start w:val="3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DF5FA0"/>
    <w:multiLevelType w:val="hybridMultilevel"/>
    <w:tmpl w:val="D97CFB46"/>
    <w:lvl w:ilvl="0" w:tplc="2F6CBB62">
      <w:start w:val="1"/>
      <w:numFmt w:val="bullet"/>
      <w:lvlText w:val="-"/>
      <w:lvlJc w:val="left"/>
      <w:pPr>
        <w:ind w:left="720" w:hanging="360"/>
      </w:pPr>
      <w:rPr>
        <w:rFonts w:ascii="Symbol" w:hAnsi="Symbol" w:hint="default"/>
      </w:rPr>
    </w:lvl>
    <w:lvl w:ilvl="1" w:tplc="3CF4CE42">
      <w:start w:val="1"/>
      <w:numFmt w:val="bullet"/>
      <w:lvlText w:val="o"/>
      <w:lvlJc w:val="left"/>
      <w:pPr>
        <w:ind w:left="1440" w:hanging="360"/>
      </w:pPr>
      <w:rPr>
        <w:rFonts w:ascii="Courier New" w:hAnsi="Courier New" w:hint="default"/>
      </w:rPr>
    </w:lvl>
    <w:lvl w:ilvl="2" w:tplc="4D7AA7B4">
      <w:start w:val="1"/>
      <w:numFmt w:val="bullet"/>
      <w:lvlText w:val=""/>
      <w:lvlJc w:val="left"/>
      <w:pPr>
        <w:ind w:left="2160" w:hanging="360"/>
      </w:pPr>
      <w:rPr>
        <w:rFonts w:ascii="Wingdings" w:hAnsi="Wingdings" w:hint="default"/>
      </w:rPr>
    </w:lvl>
    <w:lvl w:ilvl="3" w:tplc="575CCC9A">
      <w:start w:val="1"/>
      <w:numFmt w:val="bullet"/>
      <w:lvlText w:val=""/>
      <w:lvlJc w:val="left"/>
      <w:pPr>
        <w:ind w:left="2880" w:hanging="360"/>
      </w:pPr>
      <w:rPr>
        <w:rFonts w:ascii="Symbol" w:hAnsi="Symbol" w:hint="default"/>
      </w:rPr>
    </w:lvl>
    <w:lvl w:ilvl="4" w:tplc="B4EA1B02">
      <w:start w:val="1"/>
      <w:numFmt w:val="bullet"/>
      <w:lvlText w:val="o"/>
      <w:lvlJc w:val="left"/>
      <w:pPr>
        <w:ind w:left="3600" w:hanging="360"/>
      </w:pPr>
      <w:rPr>
        <w:rFonts w:ascii="Courier New" w:hAnsi="Courier New" w:hint="default"/>
      </w:rPr>
    </w:lvl>
    <w:lvl w:ilvl="5" w:tplc="A2369118">
      <w:start w:val="1"/>
      <w:numFmt w:val="bullet"/>
      <w:lvlText w:val=""/>
      <w:lvlJc w:val="left"/>
      <w:pPr>
        <w:ind w:left="4320" w:hanging="360"/>
      </w:pPr>
      <w:rPr>
        <w:rFonts w:ascii="Wingdings" w:hAnsi="Wingdings" w:hint="default"/>
      </w:rPr>
    </w:lvl>
    <w:lvl w:ilvl="6" w:tplc="D0526ECC">
      <w:start w:val="1"/>
      <w:numFmt w:val="bullet"/>
      <w:lvlText w:val=""/>
      <w:lvlJc w:val="left"/>
      <w:pPr>
        <w:ind w:left="5040" w:hanging="360"/>
      </w:pPr>
      <w:rPr>
        <w:rFonts w:ascii="Symbol" w:hAnsi="Symbol" w:hint="default"/>
      </w:rPr>
    </w:lvl>
    <w:lvl w:ilvl="7" w:tplc="E39A5150">
      <w:start w:val="1"/>
      <w:numFmt w:val="bullet"/>
      <w:lvlText w:val="o"/>
      <w:lvlJc w:val="left"/>
      <w:pPr>
        <w:ind w:left="5760" w:hanging="360"/>
      </w:pPr>
      <w:rPr>
        <w:rFonts w:ascii="Courier New" w:hAnsi="Courier New" w:hint="default"/>
      </w:rPr>
    </w:lvl>
    <w:lvl w:ilvl="8" w:tplc="E3967D46">
      <w:start w:val="1"/>
      <w:numFmt w:val="bullet"/>
      <w:lvlText w:val=""/>
      <w:lvlJc w:val="left"/>
      <w:pPr>
        <w:ind w:left="6480" w:hanging="360"/>
      </w:pPr>
      <w:rPr>
        <w:rFonts w:ascii="Wingdings" w:hAnsi="Wingdings" w:hint="default"/>
      </w:rPr>
    </w:lvl>
  </w:abstractNum>
  <w:num w:numId="1" w16cid:durableId="1878619954">
    <w:abstractNumId w:val="32"/>
  </w:num>
  <w:num w:numId="2" w16cid:durableId="1909143653">
    <w:abstractNumId w:val="3"/>
  </w:num>
  <w:num w:numId="3" w16cid:durableId="588855413">
    <w:abstractNumId w:val="34"/>
  </w:num>
  <w:num w:numId="4" w16cid:durableId="1653095764">
    <w:abstractNumId w:val="30"/>
  </w:num>
  <w:num w:numId="5" w16cid:durableId="1253709200">
    <w:abstractNumId w:val="1"/>
  </w:num>
  <w:num w:numId="6" w16cid:durableId="421032269">
    <w:abstractNumId w:val="2"/>
  </w:num>
  <w:num w:numId="7" w16cid:durableId="352729932">
    <w:abstractNumId w:val="18"/>
  </w:num>
  <w:num w:numId="8" w16cid:durableId="892077125">
    <w:abstractNumId w:val="14"/>
  </w:num>
  <w:num w:numId="9" w16cid:durableId="78914589">
    <w:abstractNumId w:val="20"/>
  </w:num>
  <w:num w:numId="10" w16cid:durableId="1999645769">
    <w:abstractNumId w:val="19"/>
  </w:num>
  <w:num w:numId="11" w16cid:durableId="765611471">
    <w:abstractNumId w:val="22"/>
  </w:num>
  <w:num w:numId="12" w16cid:durableId="1523787238">
    <w:abstractNumId w:val="8"/>
  </w:num>
  <w:num w:numId="13" w16cid:durableId="1067916065">
    <w:abstractNumId w:val="12"/>
  </w:num>
  <w:num w:numId="14" w16cid:durableId="1297847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84088794">
    <w:abstractNumId w:val="18"/>
  </w:num>
  <w:num w:numId="16" w16cid:durableId="916329024">
    <w:abstractNumId w:val="25"/>
  </w:num>
  <w:num w:numId="17" w16cid:durableId="296422803">
    <w:abstractNumId w:val="2"/>
  </w:num>
  <w:num w:numId="18" w16cid:durableId="1465806767">
    <w:abstractNumId w:val="32"/>
  </w:num>
  <w:num w:numId="19" w16cid:durableId="1840535745">
    <w:abstractNumId w:val="18"/>
  </w:num>
  <w:num w:numId="20" w16cid:durableId="1927573178">
    <w:abstractNumId w:val="5"/>
  </w:num>
  <w:num w:numId="21" w16cid:durableId="307437830">
    <w:abstractNumId w:val="16"/>
  </w:num>
  <w:num w:numId="22" w16cid:durableId="1980264928">
    <w:abstractNumId w:val="15"/>
  </w:num>
  <w:num w:numId="23" w16cid:durableId="1779789760">
    <w:abstractNumId w:val="29"/>
  </w:num>
  <w:num w:numId="24" w16cid:durableId="542061954">
    <w:abstractNumId w:val="4"/>
  </w:num>
  <w:num w:numId="25" w16cid:durableId="976035074">
    <w:abstractNumId w:val="16"/>
  </w:num>
  <w:num w:numId="26" w16cid:durableId="1561743249">
    <w:abstractNumId w:val="5"/>
  </w:num>
  <w:num w:numId="27" w16cid:durableId="1157261012">
    <w:abstractNumId w:val="15"/>
  </w:num>
  <w:num w:numId="28" w16cid:durableId="1047486547">
    <w:abstractNumId w:val="24"/>
  </w:num>
  <w:num w:numId="29" w16cid:durableId="702748924">
    <w:abstractNumId w:val="26"/>
  </w:num>
  <w:num w:numId="30" w16cid:durableId="1366059151">
    <w:abstractNumId w:val="9"/>
  </w:num>
  <w:num w:numId="31" w16cid:durableId="1914001663">
    <w:abstractNumId w:val="28"/>
  </w:num>
  <w:num w:numId="32" w16cid:durableId="22480451">
    <w:abstractNumId w:val="11"/>
  </w:num>
  <w:num w:numId="33" w16cid:durableId="503083973">
    <w:abstractNumId w:val="17"/>
  </w:num>
  <w:num w:numId="34" w16cid:durableId="768047699">
    <w:abstractNumId w:val="24"/>
  </w:num>
  <w:num w:numId="35" w16cid:durableId="2098137948">
    <w:abstractNumId w:val="31"/>
  </w:num>
  <w:num w:numId="36" w16cid:durableId="1326939149">
    <w:abstractNumId w:val="10"/>
  </w:num>
  <w:num w:numId="37" w16cid:durableId="984704910">
    <w:abstractNumId w:val="23"/>
  </w:num>
  <w:num w:numId="38" w16cid:durableId="1638728404">
    <w:abstractNumId w:val="7"/>
  </w:num>
  <w:num w:numId="39" w16cid:durableId="1178891214">
    <w:abstractNumId w:val="18"/>
  </w:num>
  <w:num w:numId="40" w16cid:durableId="702245309">
    <w:abstractNumId w:val="13"/>
  </w:num>
  <w:num w:numId="41" w16cid:durableId="1293558359">
    <w:abstractNumId w:val="6"/>
  </w:num>
  <w:num w:numId="42" w16cid:durableId="1890221083">
    <w:abstractNumId w:val="33"/>
  </w:num>
  <w:num w:numId="43" w16cid:durableId="1980259953">
    <w:abstractNumId w:val="6"/>
  </w:num>
  <w:num w:numId="44" w16cid:durableId="2029260089">
    <w:abstractNumId w:val="21"/>
  </w:num>
  <w:num w:numId="45" w16cid:durableId="428309651">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isplayBackgroundShape/>
  <w:bordersDoNotSurroundHeader/>
  <w:bordersDoNotSurroundFooter/>
  <w:proofState w:spelling="clean" w:grammar="clean"/>
  <w:defaultTabStop w:val="720"/>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16E2"/>
    <w:rsid w:val="00002031"/>
    <w:rsid w:val="00002143"/>
    <w:rsid w:val="00002DE8"/>
    <w:rsid w:val="00002FB0"/>
    <w:rsid w:val="00003400"/>
    <w:rsid w:val="00003439"/>
    <w:rsid w:val="00003CE0"/>
    <w:rsid w:val="00006387"/>
    <w:rsid w:val="000110B4"/>
    <w:rsid w:val="00015735"/>
    <w:rsid w:val="00015AF9"/>
    <w:rsid w:val="00015CEF"/>
    <w:rsid w:val="00016575"/>
    <w:rsid w:val="00017477"/>
    <w:rsid w:val="000201B2"/>
    <w:rsid w:val="00021F8A"/>
    <w:rsid w:val="00022297"/>
    <w:rsid w:val="000227EF"/>
    <w:rsid w:val="00023604"/>
    <w:rsid w:val="00023D26"/>
    <w:rsid w:val="0002555E"/>
    <w:rsid w:val="0002578A"/>
    <w:rsid w:val="00026BC6"/>
    <w:rsid w:val="000271F9"/>
    <w:rsid w:val="00027C7D"/>
    <w:rsid w:val="00031C64"/>
    <w:rsid w:val="00032853"/>
    <w:rsid w:val="00033818"/>
    <w:rsid w:val="00034EAD"/>
    <w:rsid w:val="00034FEE"/>
    <w:rsid w:val="0003537C"/>
    <w:rsid w:val="000355F5"/>
    <w:rsid w:val="0004056B"/>
    <w:rsid w:val="000416F2"/>
    <w:rsid w:val="00041B2C"/>
    <w:rsid w:val="00042103"/>
    <w:rsid w:val="000425D6"/>
    <w:rsid w:val="00044E86"/>
    <w:rsid w:val="00045D37"/>
    <w:rsid w:val="0004661F"/>
    <w:rsid w:val="000467CD"/>
    <w:rsid w:val="00046A38"/>
    <w:rsid w:val="00046BD4"/>
    <w:rsid w:val="00047626"/>
    <w:rsid w:val="00050008"/>
    <w:rsid w:val="0005006B"/>
    <w:rsid w:val="00050706"/>
    <w:rsid w:val="00050A1A"/>
    <w:rsid w:val="00050B82"/>
    <w:rsid w:val="00050F90"/>
    <w:rsid w:val="000517E5"/>
    <w:rsid w:val="00051A23"/>
    <w:rsid w:val="00053DD1"/>
    <w:rsid w:val="0005503D"/>
    <w:rsid w:val="00056013"/>
    <w:rsid w:val="00060164"/>
    <w:rsid w:val="00060BDF"/>
    <w:rsid w:val="00061B73"/>
    <w:rsid w:val="00063A9E"/>
    <w:rsid w:val="00064295"/>
    <w:rsid w:val="00065004"/>
    <w:rsid w:val="00070456"/>
    <w:rsid w:val="00070EB3"/>
    <w:rsid w:val="00071A5F"/>
    <w:rsid w:val="00072351"/>
    <w:rsid w:val="0007243E"/>
    <w:rsid w:val="00072DFA"/>
    <w:rsid w:val="00073B8E"/>
    <w:rsid w:val="00074D9B"/>
    <w:rsid w:val="00075C53"/>
    <w:rsid w:val="00075C68"/>
    <w:rsid w:val="00076EB8"/>
    <w:rsid w:val="00077657"/>
    <w:rsid w:val="00082382"/>
    <w:rsid w:val="000827A9"/>
    <w:rsid w:val="00083A2B"/>
    <w:rsid w:val="00083FC8"/>
    <w:rsid w:val="00086319"/>
    <w:rsid w:val="00086965"/>
    <w:rsid w:val="00087100"/>
    <w:rsid w:val="00090814"/>
    <w:rsid w:val="00091736"/>
    <w:rsid w:val="00091ADD"/>
    <w:rsid w:val="000A19CC"/>
    <w:rsid w:val="000A231E"/>
    <w:rsid w:val="000A2C45"/>
    <w:rsid w:val="000A75A9"/>
    <w:rsid w:val="000B0C28"/>
    <w:rsid w:val="000B0F23"/>
    <w:rsid w:val="000B0F24"/>
    <w:rsid w:val="000B1E3F"/>
    <w:rsid w:val="000B20BE"/>
    <w:rsid w:val="000B26D0"/>
    <w:rsid w:val="000B3FEB"/>
    <w:rsid w:val="000B5BEB"/>
    <w:rsid w:val="000B743B"/>
    <w:rsid w:val="000B7D69"/>
    <w:rsid w:val="000C096E"/>
    <w:rsid w:val="000C2455"/>
    <w:rsid w:val="000C26FA"/>
    <w:rsid w:val="000C3119"/>
    <w:rsid w:val="000C31FB"/>
    <w:rsid w:val="000C320C"/>
    <w:rsid w:val="000C658B"/>
    <w:rsid w:val="000D12EC"/>
    <w:rsid w:val="000D249D"/>
    <w:rsid w:val="000D2ED1"/>
    <w:rsid w:val="000D3335"/>
    <w:rsid w:val="000D46C8"/>
    <w:rsid w:val="000D5A89"/>
    <w:rsid w:val="000D6257"/>
    <w:rsid w:val="000D7AE6"/>
    <w:rsid w:val="000D7F7B"/>
    <w:rsid w:val="000E06EC"/>
    <w:rsid w:val="000E08BC"/>
    <w:rsid w:val="000E18D3"/>
    <w:rsid w:val="000E2075"/>
    <w:rsid w:val="000E331F"/>
    <w:rsid w:val="000F0C33"/>
    <w:rsid w:val="000F16C0"/>
    <w:rsid w:val="000F221F"/>
    <w:rsid w:val="000F2308"/>
    <w:rsid w:val="000F2EED"/>
    <w:rsid w:val="000F3A33"/>
    <w:rsid w:val="000F3AAC"/>
    <w:rsid w:val="000F57C8"/>
    <w:rsid w:val="000F5A28"/>
    <w:rsid w:val="000F5CE6"/>
    <w:rsid w:val="000F5D50"/>
    <w:rsid w:val="000F60C5"/>
    <w:rsid w:val="000F6813"/>
    <w:rsid w:val="000F696A"/>
    <w:rsid w:val="000F7EBD"/>
    <w:rsid w:val="001003C6"/>
    <w:rsid w:val="00101133"/>
    <w:rsid w:val="001017FD"/>
    <w:rsid w:val="00101BF6"/>
    <w:rsid w:val="0010252D"/>
    <w:rsid w:val="00102A2F"/>
    <w:rsid w:val="00103109"/>
    <w:rsid w:val="00103B4F"/>
    <w:rsid w:val="00104AF9"/>
    <w:rsid w:val="00105F23"/>
    <w:rsid w:val="0010686D"/>
    <w:rsid w:val="001103F6"/>
    <w:rsid w:val="00110F21"/>
    <w:rsid w:val="00112D9A"/>
    <w:rsid w:val="00112E2D"/>
    <w:rsid w:val="00114368"/>
    <w:rsid w:val="00114A56"/>
    <w:rsid w:val="00115429"/>
    <w:rsid w:val="001156D7"/>
    <w:rsid w:val="00120B57"/>
    <w:rsid w:val="00121F8D"/>
    <w:rsid w:val="00122452"/>
    <w:rsid w:val="00123E0C"/>
    <w:rsid w:val="00124654"/>
    <w:rsid w:val="00126F64"/>
    <w:rsid w:val="00127925"/>
    <w:rsid w:val="00127E25"/>
    <w:rsid w:val="00130162"/>
    <w:rsid w:val="00131B4C"/>
    <w:rsid w:val="0013294F"/>
    <w:rsid w:val="00133804"/>
    <w:rsid w:val="00133A8B"/>
    <w:rsid w:val="00134D3C"/>
    <w:rsid w:val="00137436"/>
    <w:rsid w:val="001418BE"/>
    <w:rsid w:val="00141F7B"/>
    <w:rsid w:val="00142316"/>
    <w:rsid w:val="00142A44"/>
    <w:rsid w:val="00142E42"/>
    <w:rsid w:val="0014396E"/>
    <w:rsid w:val="00144549"/>
    <w:rsid w:val="0014494A"/>
    <w:rsid w:val="00145D95"/>
    <w:rsid w:val="00150EFE"/>
    <w:rsid w:val="001528A0"/>
    <w:rsid w:val="00153250"/>
    <w:rsid w:val="0015425F"/>
    <w:rsid w:val="00156F1C"/>
    <w:rsid w:val="001573D0"/>
    <w:rsid w:val="001579D1"/>
    <w:rsid w:val="0016002C"/>
    <w:rsid w:val="00160797"/>
    <w:rsid w:val="0016104E"/>
    <w:rsid w:val="001623B2"/>
    <w:rsid w:val="001634A8"/>
    <w:rsid w:val="00163773"/>
    <w:rsid w:val="00164752"/>
    <w:rsid w:val="001648CA"/>
    <w:rsid w:val="00164C75"/>
    <w:rsid w:val="00165397"/>
    <w:rsid w:val="00165CC4"/>
    <w:rsid w:val="00170013"/>
    <w:rsid w:val="0017073C"/>
    <w:rsid w:val="00170910"/>
    <w:rsid w:val="00172E5C"/>
    <w:rsid w:val="001731DB"/>
    <w:rsid w:val="00174F90"/>
    <w:rsid w:val="001750A9"/>
    <w:rsid w:val="00175783"/>
    <w:rsid w:val="00175C0E"/>
    <w:rsid w:val="00176AAC"/>
    <w:rsid w:val="00177F3B"/>
    <w:rsid w:val="001809B1"/>
    <w:rsid w:val="00181086"/>
    <w:rsid w:val="00182001"/>
    <w:rsid w:val="001839FC"/>
    <w:rsid w:val="00186674"/>
    <w:rsid w:val="00192D57"/>
    <w:rsid w:val="00192DE6"/>
    <w:rsid w:val="001933B4"/>
    <w:rsid w:val="00193554"/>
    <w:rsid w:val="00193A5B"/>
    <w:rsid w:val="00193F3A"/>
    <w:rsid w:val="00195464"/>
    <w:rsid w:val="0019581D"/>
    <w:rsid w:val="00195E33"/>
    <w:rsid w:val="00196449"/>
    <w:rsid w:val="00196561"/>
    <w:rsid w:val="0019713E"/>
    <w:rsid w:val="001A0FF4"/>
    <w:rsid w:val="001A1944"/>
    <w:rsid w:val="001A30BF"/>
    <w:rsid w:val="001A75A8"/>
    <w:rsid w:val="001B0EB1"/>
    <w:rsid w:val="001B2701"/>
    <w:rsid w:val="001B4039"/>
    <w:rsid w:val="001B5795"/>
    <w:rsid w:val="001C0B49"/>
    <w:rsid w:val="001C1548"/>
    <w:rsid w:val="001C23E9"/>
    <w:rsid w:val="001C3844"/>
    <w:rsid w:val="001C3E9B"/>
    <w:rsid w:val="001C4BC1"/>
    <w:rsid w:val="001C58BD"/>
    <w:rsid w:val="001C59C2"/>
    <w:rsid w:val="001C7BD2"/>
    <w:rsid w:val="001D092B"/>
    <w:rsid w:val="001D1501"/>
    <w:rsid w:val="001D23C2"/>
    <w:rsid w:val="001D26CE"/>
    <w:rsid w:val="001D3508"/>
    <w:rsid w:val="001D38DF"/>
    <w:rsid w:val="001D49BE"/>
    <w:rsid w:val="001D4A7A"/>
    <w:rsid w:val="001D555E"/>
    <w:rsid w:val="001D56DC"/>
    <w:rsid w:val="001D59C1"/>
    <w:rsid w:val="001D7D24"/>
    <w:rsid w:val="001E1407"/>
    <w:rsid w:val="001E40D6"/>
    <w:rsid w:val="001E4A3E"/>
    <w:rsid w:val="001E52E2"/>
    <w:rsid w:val="001E6398"/>
    <w:rsid w:val="001E661D"/>
    <w:rsid w:val="001F05CC"/>
    <w:rsid w:val="001F2779"/>
    <w:rsid w:val="001F2959"/>
    <w:rsid w:val="001F3227"/>
    <w:rsid w:val="001F5CBE"/>
    <w:rsid w:val="001F64D8"/>
    <w:rsid w:val="001F6F23"/>
    <w:rsid w:val="002003A9"/>
    <w:rsid w:val="0020140F"/>
    <w:rsid w:val="00202F17"/>
    <w:rsid w:val="002060E1"/>
    <w:rsid w:val="002062CB"/>
    <w:rsid w:val="00206D9E"/>
    <w:rsid w:val="00207257"/>
    <w:rsid w:val="00207810"/>
    <w:rsid w:val="00207E9A"/>
    <w:rsid w:val="00210944"/>
    <w:rsid w:val="0021263D"/>
    <w:rsid w:val="0021390A"/>
    <w:rsid w:val="00214398"/>
    <w:rsid w:val="00214603"/>
    <w:rsid w:val="00214C88"/>
    <w:rsid w:val="002209C6"/>
    <w:rsid w:val="00220ECC"/>
    <w:rsid w:val="00221EFA"/>
    <w:rsid w:val="00223616"/>
    <w:rsid w:val="0022426C"/>
    <w:rsid w:val="00224E69"/>
    <w:rsid w:val="00224F46"/>
    <w:rsid w:val="00225450"/>
    <w:rsid w:val="00225FF8"/>
    <w:rsid w:val="002266B0"/>
    <w:rsid w:val="00230512"/>
    <w:rsid w:val="00231A07"/>
    <w:rsid w:val="00231A1A"/>
    <w:rsid w:val="002323D7"/>
    <w:rsid w:val="00232ED4"/>
    <w:rsid w:val="00233A18"/>
    <w:rsid w:val="00233E64"/>
    <w:rsid w:val="00234FC9"/>
    <w:rsid w:val="00235980"/>
    <w:rsid w:val="00235FC9"/>
    <w:rsid w:val="0023687A"/>
    <w:rsid w:val="002405E8"/>
    <w:rsid w:val="002447D6"/>
    <w:rsid w:val="0024626B"/>
    <w:rsid w:val="00246BD5"/>
    <w:rsid w:val="00246E50"/>
    <w:rsid w:val="00246FFF"/>
    <w:rsid w:val="00247930"/>
    <w:rsid w:val="00247E0B"/>
    <w:rsid w:val="00251EC5"/>
    <w:rsid w:val="002523E0"/>
    <w:rsid w:val="00252406"/>
    <w:rsid w:val="00253EE2"/>
    <w:rsid w:val="002550B0"/>
    <w:rsid w:val="00255189"/>
    <w:rsid w:val="002559FA"/>
    <w:rsid w:val="002565BF"/>
    <w:rsid w:val="00256754"/>
    <w:rsid w:val="00257272"/>
    <w:rsid w:val="0025729D"/>
    <w:rsid w:val="00260756"/>
    <w:rsid w:val="002607D6"/>
    <w:rsid w:val="00262990"/>
    <w:rsid w:val="0026323B"/>
    <w:rsid w:val="002651AA"/>
    <w:rsid w:val="00270305"/>
    <w:rsid w:val="00270645"/>
    <w:rsid w:val="002708EB"/>
    <w:rsid w:val="00270A86"/>
    <w:rsid w:val="0027134D"/>
    <w:rsid w:val="002730C8"/>
    <w:rsid w:val="00273580"/>
    <w:rsid w:val="0027445F"/>
    <w:rsid w:val="00274634"/>
    <w:rsid w:val="00274B9B"/>
    <w:rsid w:val="00274BEA"/>
    <w:rsid w:val="0027788B"/>
    <w:rsid w:val="002805D0"/>
    <w:rsid w:val="0028092C"/>
    <w:rsid w:val="00280BD2"/>
    <w:rsid w:val="002827D2"/>
    <w:rsid w:val="002829C7"/>
    <w:rsid w:val="00282D08"/>
    <w:rsid w:val="00286CE7"/>
    <w:rsid w:val="002874AD"/>
    <w:rsid w:val="00287F57"/>
    <w:rsid w:val="00293108"/>
    <w:rsid w:val="00293491"/>
    <w:rsid w:val="00294C02"/>
    <w:rsid w:val="00294C35"/>
    <w:rsid w:val="00296FD7"/>
    <w:rsid w:val="002A1489"/>
    <w:rsid w:val="002A2262"/>
    <w:rsid w:val="002A54BF"/>
    <w:rsid w:val="002A5B17"/>
    <w:rsid w:val="002B202D"/>
    <w:rsid w:val="002B242F"/>
    <w:rsid w:val="002B278E"/>
    <w:rsid w:val="002B2B19"/>
    <w:rsid w:val="002B4281"/>
    <w:rsid w:val="002B4E2D"/>
    <w:rsid w:val="002B5021"/>
    <w:rsid w:val="002B5F47"/>
    <w:rsid w:val="002B6039"/>
    <w:rsid w:val="002B66D2"/>
    <w:rsid w:val="002B7B72"/>
    <w:rsid w:val="002B7C17"/>
    <w:rsid w:val="002C255B"/>
    <w:rsid w:val="002C3F41"/>
    <w:rsid w:val="002C419E"/>
    <w:rsid w:val="002C53AE"/>
    <w:rsid w:val="002C570E"/>
    <w:rsid w:val="002C63ED"/>
    <w:rsid w:val="002C7435"/>
    <w:rsid w:val="002D0697"/>
    <w:rsid w:val="002D2590"/>
    <w:rsid w:val="002D2879"/>
    <w:rsid w:val="002D2C2E"/>
    <w:rsid w:val="002D2CA8"/>
    <w:rsid w:val="002D2F24"/>
    <w:rsid w:val="002D2FEE"/>
    <w:rsid w:val="002D455B"/>
    <w:rsid w:val="002D57EC"/>
    <w:rsid w:val="002D67AB"/>
    <w:rsid w:val="002D73EE"/>
    <w:rsid w:val="002E0431"/>
    <w:rsid w:val="002E0A88"/>
    <w:rsid w:val="002E1EB8"/>
    <w:rsid w:val="002E23FF"/>
    <w:rsid w:val="002E4E62"/>
    <w:rsid w:val="002E64CC"/>
    <w:rsid w:val="002E65DE"/>
    <w:rsid w:val="002E67AA"/>
    <w:rsid w:val="002E7826"/>
    <w:rsid w:val="002E79A2"/>
    <w:rsid w:val="002F0405"/>
    <w:rsid w:val="002F1578"/>
    <w:rsid w:val="002F26FB"/>
    <w:rsid w:val="002F344C"/>
    <w:rsid w:val="002F36CD"/>
    <w:rsid w:val="002F3920"/>
    <w:rsid w:val="002F4CFB"/>
    <w:rsid w:val="002F67E4"/>
    <w:rsid w:val="002F6AE5"/>
    <w:rsid w:val="002F6BC0"/>
    <w:rsid w:val="002F6D84"/>
    <w:rsid w:val="002F7B70"/>
    <w:rsid w:val="003001CA"/>
    <w:rsid w:val="0030226E"/>
    <w:rsid w:val="003031D1"/>
    <w:rsid w:val="00303901"/>
    <w:rsid w:val="00303D3C"/>
    <w:rsid w:val="003041F3"/>
    <w:rsid w:val="00304C6B"/>
    <w:rsid w:val="0030546B"/>
    <w:rsid w:val="0030668C"/>
    <w:rsid w:val="00306B1B"/>
    <w:rsid w:val="0030734B"/>
    <w:rsid w:val="00307824"/>
    <w:rsid w:val="00307A0D"/>
    <w:rsid w:val="003100CF"/>
    <w:rsid w:val="0031193D"/>
    <w:rsid w:val="00311980"/>
    <w:rsid w:val="003123CF"/>
    <w:rsid w:val="003133C7"/>
    <w:rsid w:val="00313DC3"/>
    <w:rsid w:val="003146E4"/>
    <w:rsid w:val="00315911"/>
    <w:rsid w:val="00316847"/>
    <w:rsid w:val="00316986"/>
    <w:rsid w:val="003177BA"/>
    <w:rsid w:val="003177CC"/>
    <w:rsid w:val="003178DF"/>
    <w:rsid w:val="00317A10"/>
    <w:rsid w:val="00320303"/>
    <w:rsid w:val="00321724"/>
    <w:rsid w:val="00321841"/>
    <w:rsid w:val="003241B5"/>
    <w:rsid w:val="00324A8D"/>
    <w:rsid w:val="00324CAA"/>
    <w:rsid w:val="0032521C"/>
    <w:rsid w:val="003252E9"/>
    <w:rsid w:val="00326341"/>
    <w:rsid w:val="003264D3"/>
    <w:rsid w:val="003278CD"/>
    <w:rsid w:val="0033030D"/>
    <w:rsid w:val="003312F0"/>
    <w:rsid w:val="00331AC8"/>
    <w:rsid w:val="00332594"/>
    <w:rsid w:val="003327C1"/>
    <w:rsid w:val="00333DBE"/>
    <w:rsid w:val="00334187"/>
    <w:rsid w:val="003342C5"/>
    <w:rsid w:val="003363E7"/>
    <w:rsid w:val="0033713F"/>
    <w:rsid w:val="00337AD5"/>
    <w:rsid w:val="00337B29"/>
    <w:rsid w:val="003404B0"/>
    <w:rsid w:val="00340BCD"/>
    <w:rsid w:val="003413B9"/>
    <w:rsid w:val="00343268"/>
    <w:rsid w:val="0034533F"/>
    <w:rsid w:val="00346756"/>
    <w:rsid w:val="00346859"/>
    <w:rsid w:val="0034778F"/>
    <w:rsid w:val="0034790F"/>
    <w:rsid w:val="00347C07"/>
    <w:rsid w:val="003505BA"/>
    <w:rsid w:val="0035139F"/>
    <w:rsid w:val="0035295E"/>
    <w:rsid w:val="00352D94"/>
    <w:rsid w:val="0035483F"/>
    <w:rsid w:val="00354882"/>
    <w:rsid w:val="00354AD5"/>
    <w:rsid w:val="00355327"/>
    <w:rsid w:val="003568EB"/>
    <w:rsid w:val="00356EDC"/>
    <w:rsid w:val="0036041A"/>
    <w:rsid w:val="00361BF0"/>
    <w:rsid w:val="00364774"/>
    <w:rsid w:val="00365A7C"/>
    <w:rsid w:val="00365AC8"/>
    <w:rsid w:val="0036663C"/>
    <w:rsid w:val="00366AF3"/>
    <w:rsid w:val="00366C10"/>
    <w:rsid w:val="00366CBC"/>
    <w:rsid w:val="0037236D"/>
    <w:rsid w:val="00372944"/>
    <w:rsid w:val="00374630"/>
    <w:rsid w:val="003761A7"/>
    <w:rsid w:val="003771E4"/>
    <w:rsid w:val="0038098F"/>
    <w:rsid w:val="00381075"/>
    <w:rsid w:val="00381288"/>
    <w:rsid w:val="00390CAE"/>
    <w:rsid w:val="0039124A"/>
    <w:rsid w:val="00391B68"/>
    <w:rsid w:val="00396D0A"/>
    <w:rsid w:val="00396DDB"/>
    <w:rsid w:val="00397844"/>
    <w:rsid w:val="003A30A1"/>
    <w:rsid w:val="003A3B11"/>
    <w:rsid w:val="003A3B8A"/>
    <w:rsid w:val="003A40C8"/>
    <w:rsid w:val="003B1CAA"/>
    <w:rsid w:val="003B3E2D"/>
    <w:rsid w:val="003B552B"/>
    <w:rsid w:val="003B5679"/>
    <w:rsid w:val="003B646C"/>
    <w:rsid w:val="003B74DF"/>
    <w:rsid w:val="003B7EAC"/>
    <w:rsid w:val="003C2438"/>
    <w:rsid w:val="003C2F82"/>
    <w:rsid w:val="003C3988"/>
    <w:rsid w:val="003C452F"/>
    <w:rsid w:val="003C47E8"/>
    <w:rsid w:val="003C6BC0"/>
    <w:rsid w:val="003C703B"/>
    <w:rsid w:val="003D2505"/>
    <w:rsid w:val="003D3F32"/>
    <w:rsid w:val="003D4217"/>
    <w:rsid w:val="003D5960"/>
    <w:rsid w:val="003D5E2B"/>
    <w:rsid w:val="003D7A97"/>
    <w:rsid w:val="003E1C7A"/>
    <w:rsid w:val="003E1F79"/>
    <w:rsid w:val="003E2247"/>
    <w:rsid w:val="003E2347"/>
    <w:rsid w:val="003E3D18"/>
    <w:rsid w:val="003E3E92"/>
    <w:rsid w:val="003E417C"/>
    <w:rsid w:val="003E5613"/>
    <w:rsid w:val="003E607A"/>
    <w:rsid w:val="003E6372"/>
    <w:rsid w:val="003E6746"/>
    <w:rsid w:val="003E6AF2"/>
    <w:rsid w:val="003F14A3"/>
    <w:rsid w:val="003F231A"/>
    <w:rsid w:val="003F3ECF"/>
    <w:rsid w:val="003F4A61"/>
    <w:rsid w:val="003F5A76"/>
    <w:rsid w:val="003F7008"/>
    <w:rsid w:val="003F7C40"/>
    <w:rsid w:val="0040081E"/>
    <w:rsid w:val="00401A64"/>
    <w:rsid w:val="004026A2"/>
    <w:rsid w:val="00404143"/>
    <w:rsid w:val="00405728"/>
    <w:rsid w:val="00405B42"/>
    <w:rsid w:val="0040677F"/>
    <w:rsid w:val="004076BE"/>
    <w:rsid w:val="00410767"/>
    <w:rsid w:val="00411ACF"/>
    <w:rsid w:val="004120CB"/>
    <w:rsid w:val="004123E9"/>
    <w:rsid w:val="00417551"/>
    <w:rsid w:val="00420321"/>
    <w:rsid w:val="004203D2"/>
    <w:rsid w:val="00420E80"/>
    <w:rsid w:val="004216A4"/>
    <w:rsid w:val="0042179B"/>
    <w:rsid w:val="004217C8"/>
    <w:rsid w:val="00423200"/>
    <w:rsid w:val="00423208"/>
    <w:rsid w:val="004235F8"/>
    <w:rsid w:val="004246E1"/>
    <w:rsid w:val="00424D10"/>
    <w:rsid w:val="00425421"/>
    <w:rsid w:val="00426BF2"/>
    <w:rsid w:val="00427059"/>
    <w:rsid w:val="0042720E"/>
    <w:rsid w:val="004276FF"/>
    <w:rsid w:val="00427E5B"/>
    <w:rsid w:val="00430913"/>
    <w:rsid w:val="00431B7F"/>
    <w:rsid w:val="004320EA"/>
    <w:rsid w:val="00432715"/>
    <w:rsid w:val="00433705"/>
    <w:rsid w:val="0043492B"/>
    <w:rsid w:val="00436F60"/>
    <w:rsid w:val="00442396"/>
    <w:rsid w:val="00443379"/>
    <w:rsid w:val="00445488"/>
    <w:rsid w:val="00446915"/>
    <w:rsid w:val="00447466"/>
    <w:rsid w:val="0045039A"/>
    <w:rsid w:val="00454BAD"/>
    <w:rsid w:val="00454BF1"/>
    <w:rsid w:val="004568CE"/>
    <w:rsid w:val="004573F8"/>
    <w:rsid w:val="004574AA"/>
    <w:rsid w:val="00457613"/>
    <w:rsid w:val="00457CFF"/>
    <w:rsid w:val="0046003E"/>
    <w:rsid w:val="00462DB9"/>
    <w:rsid w:val="00464167"/>
    <w:rsid w:val="00465F22"/>
    <w:rsid w:val="00466532"/>
    <w:rsid w:val="004674C9"/>
    <w:rsid w:val="00467973"/>
    <w:rsid w:val="00470E94"/>
    <w:rsid w:val="00471CE0"/>
    <w:rsid w:val="00471E5D"/>
    <w:rsid w:val="00473E0A"/>
    <w:rsid w:val="00473F3F"/>
    <w:rsid w:val="004741F6"/>
    <w:rsid w:val="00475270"/>
    <w:rsid w:val="00475EF5"/>
    <w:rsid w:val="00476487"/>
    <w:rsid w:val="004767A1"/>
    <w:rsid w:val="00477206"/>
    <w:rsid w:val="0048084E"/>
    <w:rsid w:val="00481ABC"/>
    <w:rsid w:val="00483A2E"/>
    <w:rsid w:val="00484D60"/>
    <w:rsid w:val="00485EC5"/>
    <w:rsid w:val="0048669D"/>
    <w:rsid w:val="004866A2"/>
    <w:rsid w:val="0048782B"/>
    <w:rsid w:val="00490A42"/>
    <w:rsid w:val="00491541"/>
    <w:rsid w:val="0049478C"/>
    <w:rsid w:val="0049583F"/>
    <w:rsid w:val="004959DC"/>
    <w:rsid w:val="004973EE"/>
    <w:rsid w:val="00497F13"/>
    <w:rsid w:val="004A0CCC"/>
    <w:rsid w:val="004A24C0"/>
    <w:rsid w:val="004A2851"/>
    <w:rsid w:val="004A460B"/>
    <w:rsid w:val="004A6E47"/>
    <w:rsid w:val="004A731F"/>
    <w:rsid w:val="004A788E"/>
    <w:rsid w:val="004A78DC"/>
    <w:rsid w:val="004A79F5"/>
    <w:rsid w:val="004B324B"/>
    <w:rsid w:val="004B5008"/>
    <w:rsid w:val="004B6D65"/>
    <w:rsid w:val="004B714B"/>
    <w:rsid w:val="004B7494"/>
    <w:rsid w:val="004C041F"/>
    <w:rsid w:val="004C0FE6"/>
    <w:rsid w:val="004C1A1A"/>
    <w:rsid w:val="004C2D55"/>
    <w:rsid w:val="004C3BE9"/>
    <w:rsid w:val="004C41BB"/>
    <w:rsid w:val="004C426B"/>
    <w:rsid w:val="004C5E51"/>
    <w:rsid w:val="004C74BF"/>
    <w:rsid w:val="004C7719"/>
    <w:rsid w:val="004C77F2"/>
    <w:rsid w:val="004D07F1"/>
    <w:rsid w:val="004D0E73"/>
    <w:rsid w:val="004D13F1"/>
    <w:rsid w:val="004D1411"/>
    <w:rsid w:val="004D1F6E"/>
    <w:rsid w:val="004D403E"/>
    <w:rsid w:val="004D41B1"/>
    <w:rsid w:val="004D4D26"/>
    <w:rsid w:val="004D5A4E"/>
    <w:rsid w:val="004D5B99"/>
    <w:rsid w:val="004D607F"/>
    <w:rsid w:val="004D6C25"/>
    <w:rsid w:val="004E053A"/>
    <w:rsid w:val="004E082B"/>
    <w:rsid w:val="004E09F3"/>
    <w:rsid w:val="004E13EB"/>
    <w:rsid w:val="004E4361"/>
    <w:rsid w:val="004E6006"/>
    <w:rsid w:val="004E629A"/>
    <w:rsid w:val="004E716C"/>
    <w:rsid w:val="004E797D"/>
    <w:rsid w:val="004F0982"/>
    <w:rsid w:val="004F0B3E"/>
    <w:rsid w:val="004F566B"/>
    <w:rsid w:val="004F5A56"/>
    <w:rsid w:val="004F6BC0"/>
    <w:rsid w:val="00504055"/>
    <w:rsid w:val="0050435F"/>
    <w:rsid w:val="005067AE"/>
    <w:rsid w:val="00507FA7"/>
    <w:rsid w:val="0051002B"/>
    <w:rsid w:val="005108C6"/>
    <w:rsid w:val="00510C44"/>
    <w:rsid w:val="00510EE0"/>
    <w:rsid w:val="0051235B"/>
    <w:rsid w:val="00512DA2"/>
    <w:rsid w:val="00514627"/>
    <w:rsid w:val="00516098"/>
    <w:rsid w:val="00517031"/>
    <w:rsid w:val="005177E1"/>
    <w:rsid w:val="00517BAC"/>
    <w:rsid w:val="00523465"/>
    <w:rsid w:val="00523775"/>
    <w:rsid w:val="005239BC"/>
    <w:rsid w:val="0052431F"/>
    <w:rsid w:val="00526848"/>
    <w:rsid w:val="0053062F"/>
    <w:rsid w:val="005314FD"/>
    <w:rsid w:val="00532247"/>
    <w:rsid w:val="005327D4"/>
    <w:rsid w:val="00533F57"/>
    <w:rsid w:val="005340D1"/>
    <w:rsid w:val="00534AC6"/>
    <w:rsid w:val="00535306"/>
    <w:rsid w:val="005355CE"/>
    <w:rsid w:val="005372C6"/>
    <w:rsid w:val="00537EC7"/>
    <w:rsid w:val="0054081E"/>
    <w:rsid w:val="0054233D"/>
    <w:rsid w:val="005428C1"/>
    <w:rsid w:val="005430D3"/>
    <w:rsid w:val="00543936"/>
    <w:rsid w:val="00543F5E"/>
    <w:rsid w:val="0054403E"/>
    <w:rsid w:val="0054465A"/>
    <w:rsid w:val="005474F2"/>
    <w:rsid w:val="00547C25"/>
    <w:rsid w:val="005500F7"/>
    <w:rsid w:val="005528FD"/>
    <w:rsid w:val="00552D31"/>
    <w:rsid w:val="00556955"/>
    <w:rsid w:val="00557808"/>
    <w:rsid w:val="00562087"/>
    <w:rsid w:val="00562DA9"/>
    <w:rsid w:val="00564EB1"/>
    <w:rsid w:val="0056550D"/>
    <w:rsid w:val="005703FC"/>
    <w:rsid w:val="00572793"/>
    <w:rsid w:val="00575BA2"/>
    <w:rsid w:val="005762E0"/>
    <w:rsid w:val="0057653F"/>
    <w:rsid w:val="00577B00"/>
    <w:rsid w:val="00580224"/>
    <w:rsid w:val="00580F7C"/>
    <w:rsid w:val="00585B85"/>
    <w:rsid w:val="00586629"/>
    <w:rsid w:val="00586651"/>
    <w:rsid w:val="00591DBB"/>
    <w:rsid w:val="00591F66"/>
    <w:rsid w:val="00592D1B"/>
    <w:rsid w:val="0059405A"/>
    <w:rsid w:val="005942F6"/>
    <w:rsid w:val="0059469F"/>
    <w:rsid w:val="00594732"/>
    <w:rsid w:val="0059498B"/>
    <w:rsid w:val="005952E0"/>
    <w:rsid w:val="00595378"/>
    <w:rsid w:val="00596F79"/>
    <w:rsid w:val="00597CB7"/>
    <w:rsid w:val="005A2929"/>
    <w:rsid w:val="005A456C"/>
    <w:rsid w:val="005A5A60"/>
    <w:rsid w:val="005A715F"/>
    <w:rsid w:val="005B0064"/>
    <w:rsid w:val="005B01B3"/>
    <w:rsid w:val="005B0B27"/>
    <w:rsid w:val="005B2DE4"/>
    <w:rsid w:val="005B33C9"/>
    <w:rsid w:val="005B47E6"/>
    <w:rsid w:val="005B575D"/>
    <w:rsid w:val="005B6832"/>
    <w:rsid w:val="005B6969"/>
    <w:rsid w:val="005B6F2E"/>
    <w:rsid w:val="005B75B0"/>
    <w:rsid w:val="005B7D92"/>
    <w:rsid w:val="005C0158"/>
    <w:rsid w:val="005C0E07"/>
    <w:rsid w:val="005C25C5"/>
    <w:rsid w:val="005C35D9"/>
    <w:rsid w:val="005C37AF"/>
    <w:rsid w:val="005C439C"/>
    <w:rsid w:val="005C5789"/>
    <w:rsid w:val="005C5824"/>
    <w:rsid w:val="005C6A03"/>
    <w:rsid w:val="005C70A6"/>
    <w:rsid w:val="005C7649"/>
    <w:rsid w:val="005C795A"/>
    <w:rsid w:val="005D09FF"/>
    <w:rsid w:val="005D139B"/>
    <w:rsid w:val="005D158B"/>
    <w:rsid w:val="005D1B2F"/>
    <w:rsid w:val="005D1F0E"/>
    <w:rsid w:val="005D4DE2"/>
    <w:rsid w:val="005D6B01"/>
    <w:rsid w:val="005D7006"/>
    <w:rsid w:val="005D79F8"/>
    <w:rsid w:val="005D7C83"/>
    <w:rsid w:val="005E00E6"/>
    <w:rsid w:val="005E02C9"/>
    <w:rsid w:val="005E0ACE"/>
    <w:rsid w:val="005E2560"/>
    <w:rsid w:val="005E27B2"/>
    <w:rsid w:val="005E2A6E"/>
    <w:rsid w:val="005E2F47"/>
    <w:rsid w:val="005E2F60"/>
    <w:rsid w:val="005E3229"/>
    <w:rsid w:val="005E5609"/>
    <w:rsid w:val="005E7DA6"/>
    <w:rsid w:val="005F02E2"/>
    <w:rsid w:val="005F0FF9"/>
    <w:rsid w:val="005F20D7"/>
    <w:rsid w:val="005F3C18"/>
    <w:rsid w:val="005F5248"/>
    <w:rsid w:val="005F541C"/>
    <w:rsid w:val="005F5D7F"/>
    <w:rsid w:val="006048F7"/>
    <w:rsid w:val="00605029"/>
    <w:rsid w:val="00605A44"/>
    <w:rsid w:val="00605B35"/>
    <w:rsid w:val="00606265"/>
    <w:rsid w:val="006067EF"/>
    <w:rsid w:val="00606B61"/>
    <w:rsid w:val="00610125"/>
    <w:rsid w:val="006104E8"/>
    <w:rsid w:val="00611048"/>
    <w:rsid w:val="0061151E"/>
    <w:rsid w:val="0061162A"/>
    <w:rsid w:val="00611979"/>
    <w:rsid w:val="006119C3"/>
    <w:rsid w:val="00613A58"/>
    <w:rsid w:val="00613E34"/>
    <w:rsid w:val="0061515B"/>
    <w:rsid w:val="0061553F"/>
    <w:rsid w:val="00620A00"/>
    <w:rsid w:val="00621169"/>
    <w:rsid w:val="0062138B"/>
    <w:rsid w:val="006213D3"/>
    <w:rsid w:val="00622FC3"/>
    <w:rsid w:val="006233E0"/>
    <w:rsid w:val="006244D6"/>
    <w:rsid w:val="006253CE"/>
    <w:rsid w:val="00626BED"/>
    <w:rsid w:val="00630AAF"/>
    <w:rsid w:val="00632564"/>
    <w:rsid w:val="00633693"/>
    <w:rsid w:val="00633A2C"/>
    <w:rsid w:val="00634471"/>
    <w:rsid w:val="0063645E"/>
    <w:rsid w:val="00636476"/>
    <w:rsid w:val="00637278"/>
    <w:rsid w:val="00641DFC"/>
    <w:rsid w:val="0064246B"/>
    <w:rsid w:val="0064400E"/>
    <w:rsid w:val="00645277"/>
    <w:rsid w:val="00645CF8"/>
    <w:rsid w:val="00646956"/>
    <w:rsid w:val="00646A46"/>
    <w:rsid w:val="00647091"/>
    <w:rsid w:val="00650C23"/>
    <w:rsid w:val="00650ED8"/>
    <w:rsid w:val="00652FDF"/>
    <w:rsid w:val="00653176"/>
    <w:rsid w:val="00655EE6"/>
    <w:rsid w:val="00661E1D"/>
    <w:rsid w:val="00662DB7"/>
    <w:rsid w:val="006630F8"/>
    <w:rsid w:val="0066658A"/>
    <w:rsid w:val="00666E99"/>
    <w:rsid w:val="006671DB"/>
    <w:rsid w:val="00670115"/>
    <w:rsid w:val="00672AA5"/>
    <w:rsid w:val="0067354B"/>
    <w:rsid w:val="00673649"/>
    <w:rsid w:val="00673814"/>
    <w:rsid w:val="00674919"/>
    <w:rsid w:val="00674B98"/>
    <w:rsid w:val="0067582F"/>
    <w:rsid w:val="0067714A"/>
    <w:rsid w:val="006775A5"/>
    <w:rsid w:val="00677E69"/>
    <w:rsid w:val="00682105"/>
    <w:rsid w:val="006823A1"/>
    <w:rsid w:val="00683893"/>
    <w:rsid w:val="00683BAD"/>
    <w:rsid w:val="0068481B"/>
    <w:rsid w:val="00684DFD"/>
    <w:rsid w:val="0068765A"/>
    <w:rsid w:val="006911F4"/>
    <w:rsid w:val="00692017"/>
    <w:rsid w:val="006920B4"/>
    <w:rsid w:val="006925AE"/>
    <w:rsid w:val="006933EF"/>
    <w:rsid w:val="0069382E"/>
    <w:rsid w:val="00693FFF"/>
    <w:rsid w:val="006956BC"/>
    <w:rsid w:val="00696058"/>
    <w:rsid w:val="0069760E"/>
    <w:rsid w:val="00697C3E"/>
    <w:rsid w:val="006A0556"/>
    <w:rsid w:val="006A10EC"/>
    <w:rsid w:val="006A1306"/>
    <w:rsid w:val="006A1DF4"/>
    <w:rsid w:val="006A25D4"/>
    <w:rsid w:val="006A26AE"/>
    <w:rsid w:val="006A4EC7"/>
    <w:rsid w:val="006A58F9"/>
    <w:rsid w:val="006A5E97"/>
    <w:rsid w:val="006A6110"/>
    <w:rsid w:val="006B176F"/>
    <w:rsid w:val="006B447F"/>
    <w:rsid w:val="006B4B15"/>
    <w:rsid w:val="006B542B"/>
    <w:rsid w:val="006B5A08"/>
    <w:rsid w:val="006B6C8D"/>
    <w:rsid w:val="006B6D0A"/>
    <w:rsid w:val="006B6E74"/>
    <w:rsid w:val="006B7614"/>
    <w:rsid w:val="006C0844"/>
    <w:rsid w:val="006C1145"/>
    <w:rsid w:val="006C1620"/>
    <w:rsid w:val="006C36A5"/>
    <w:rsid w:val="006C4230"/>
    <w:rsid w:val="006C4E61"/>
    <w:rsid w:val="006C68A2"/>
    <w:rsid w:val="006C737C"/>
    <w:rsid w:val="006C77CC"/>
    <w:rsid w:val="006D0279"/>
    <w:rsid w:val="006D037C"/>
    <w:rsid w:val="006D03B1"/>
    <w:rsid w:val="006D0DD3"/>
    <w:rsid w:val="006D1542"/>
    <w:rsid w:val="006D19CC"/>
    <w:rsid w:val="006D2001"/>
    <w:rsid w:val="006D205A"/>
    <w:rsid w:val="006D22F0"/>
    <w:rsid w:val="006D2333"/>
    <w:rsid w:val="006D2CB7"/>
    <w:rsid w:val="006D392E"/>
    <w:rsid w:val="006D59CC"/>
    <w:rsid w:val="006D67D8"/>
    <w:rsid w:val="006E0337"/>
    <w:rsid w:val="006E13A6"/>
    <w:rsid w:val="006E14B1"/>
    <w:rsid w:val="006E19A0"/>
    <w:rsid w:val="006E1A00"/>
    <w:rsid w:val="006E2C90"/>
    <w:rsid w:val="006E46D2"/>
    <w:rsid w:val="006E47EA"/>
    <w:rsid w:val="006E669C"/>
    <w:rsid w:val="006E6DE6"/>
    <w:rsid w:val="006F0677"/>
    <w:rsid w:val="006F06C7"/>
    <w:rsid w:val="006F40DD"/>
    <w:rsid w:val="006F53B0"/>
    <w:rsid w:val="006F6822"/>
    <w:rsid w:val="006F686D"/>
    <w:rsid w:val="0070102E"/>
    <w:rsid w:val="007015D7"/>
    <w:rsid w:val="00701988"/>
    <w:rsid w:val="007038C7"/>
    <w:rsid w:val="007041EE"/>
    <w:rsid w:val="00704432"/>
    <w:rsid w:val="007050F8"/>
    <w:rsid w:val="0070699D"/>
    <w:rsid w:val="00707441"/>
    <w:rsid w:val="007075C7"/>
    <w:rsid w:val="00707972"/>
    <w:rsid w:val="007115F5"/>
    <w:rsid w:val="00712DC0"/>
    <w:rsid w:val="00712F4F"/>
    <w:rsid w:val="00713AD9"/>
    <w:rsid w:val="00713E82"/>
    <w:rsid w:val="007149AA"/>
    <w:rsid w:val="0071569F"/>
    <w:rsid w:val="00716269"/>
    <w:rsid w:val="00716775"/>
    <w:rsid w:val="0072063B"/>
    <w:rsid w:val="00720931"/>
    <w:rsid w:val="00721312"/>
    <w:rsid w:val="00723824"/>
    <w:rsid w:val="00723DFB"/>
    <w:rsid w:val="00724783"/>
    <w:rsid w:val="0072667C"/>
    <w:rsid w:val="007304B0"/>
    <w:rsid w:val="007305DF"/>
    <w:rsid w:val="00731A6E"/>
    <w:rsid w:val="00731DA7"/>
    <w:rsid w:val="00732BE0"/>
    <w:rsid w:val="0073321F"/>
    <w:rsid w:val="00733607"/>
    <w:rsid w:val="00733DFB"/>
    <w:rsid w:val="00733E12"/>
    <w:rsid w:val="00734BFE"/>
    <w:rsid w:val="00736309"/>
    <w:rsid w:val="007363A5"/>
    <w:rsid w:val="00736467"/>
    <w:rsid w:val="00736862"/>
    <w:rsid w:val="0073691C"/>
    <w:rsid w:val="00737C38"/>
    <w:rsid w:val="00740FF5"/>
    <w:rsid w:val="0074266D"/>
    <w:rsid w:val="00742E01"/>
    <w:rsid w:val="00743ABD"/>
    <w:rsid w:val="00750027"/>
    <w:rsid w:val="00750600"/>
    <w:rsid w:val="00750969"/>
    <w:rsid w:val="00751605"/>
    <w:rsid w:val="0075256A"/>
    <w:rsid w:val="0075302C"/>
    <w:rsid w:val="00754CA4"/>
    <w:rsid w:val="00755F8B"/>
    <w:rsid w:val="00756A84"/>
    <w:rsid w:val="00757E2E"/>
    <w:rsid w:val="007609F0"/>
    <w:rsid w:val="00760AC9"/>
    <w:rsid w:val="00760DEE"/>
    <w:rsid w:val="007634F3"/>
    <w:rsid w:val="00763DD8"/>
    <w:rsid w:val="00764383"/>
    <w:rsid w:val="00764705"/>
    <w:rsid w:val="007651A3"/>
    <w:rsid w:val="00765377"/>
    <w:rsid w:val="0076561F"/>
    <w:rsid w:val="0076576D"/>
    <w:rsid w:val="00765B86"/>
    <w:rsid w:val="00765D4F"/>
    <w:rsid w:val="00766A5B"/>
    <w:rsid w:val="00770381"/>
    <w:rsid w:val="00771FE7"/>
    <w:rsid w:val="00772E88"/>
    <w:rsid w:val="00773EE1"/>
    <w:rsid w:val="00775562"/>
    <w:rsid w:val="0077583C"/>
    <w:rsid w:val="00777488"/>
    <w:rsid w:val="00777AE2"/>
    <w:rsid w:val="00777FE5"/>
    <w:rsid w:val="007816FA"/>
    <w:rsid w:val="00781AE8"/>
    <w:rsid w:val="007821D7"/>
    <w:rsid w:val="00783148"/>
    <w:rsid w:val="00787874"/>
    <w:rsid w:val="0078FE8C"/>
    <w:rsid w:val="00792873"/>
    <w:rsid w:val="00792C2E"/>
    <w:rsid w:val="00796565"/>
    <w:rsid w:val="00796E65"/>
    <w:rsid w:val="00797778"/>
    <w:rsid w:val="007A06B2"/>
    <w:rsid w:val="007A0FB9"/>
    <w:rsid w:val="007A1CB9"/>
    <w:rsid w:val="007A3CDE"/>
    <w:rsid w:val="007A40C7"/>
    <w:rsid w:val="007A53ED"/>
    <w:rsid w:val="007A565E"/>
    <w:rsid w:val="007A5B9B"/>
    <w:rsid w:val="007A5E7D"/>
    <w:rsid w:val="007A7C0A"/>
    <w:rsid w:val="007A7F2A"/>
    <w:rsid w:val="007B10B0"/>
    <w:rsid w:val="007B157B"/>
    <w:rsid w:val="007B2D63"/>
    <w:rsid w:val="007B36A9"/>
    <w:rsid w:val="007B5DC2"/>
    <w:rsid w:val="007B60AE"/>
    <w:rsid w:val="007B65AE"/>
    <w:rsid w:val="007B6741"/>
    <w:rsid w:val="007C1D3A"/>
    <w:rsid w:val="007C44F3"/>
    <w:rsid w:val="007C4675"/>
    <w:rsid w:val="007C6C61"/>
    <w:rsid w:val="007C74AE"/>
    <w:rsid w:val="007C7C24"/>
    <w:rsid w:val="007D0A2F"/>
    <w:rsid w:val="007D142B"/>
    <w:rsid w:val="007D150E"/>
    <w:rsid w:val="007D1D9E"/>
    <w:rsid w:val="007D1E8B"/>
    <w:rsid w:val="007D201E"/>
    <w:rsid w:val="007D4E95"/>
    <w:rsid w:val="007D4EEF"/>
    <w:rsid w:val="007D60EC"/>
    <w:rsid w:val="007D6186"/>
    <w:rsid w:val="007D6577"/>
    <w:rsid w:val="007D6C69"/>
    <w:rsid w:val="007D798A"/>
    <w:rsid w:val="007D7F7F"/>
    <w:rsid w:val="007E0434"/>
    <w:rsid w:val="007E1695"/>
    <w:rsid w:val="007E1805"/>
    <w:rsid w:val="007E1EA5"/>
    <w:rsid w:val="007E28D5"/>
    <w:rsid w:val="007E35D8"/>
    <w:rsid w:val="007E44E0"/>
    <w:rsid w:val="007E478E"/>
    <w:rsid w:val="007E638C"/>
    <w:rsid w:val="007E6AB9"/>
    <w:rsid w:val="007E7B6D"/>
    <w:rsid w:val="007E7B86"/>
    <w:rsid w:val="007F061E"/>
    <w:rsid w:val="007F0941"/>
    <w:rsid w:val="007F0D6C"/>
    <w:rsid w:val="007F17CD"/>
    <w:rsid w:val="007F1AE1"/>
    <w:rsid w:val="007F5F41"/>
    <w:rsid w:val="007F64DB"/>
    <w:rsid w:val="007F6820"/>
    <w:rsid w:val="007F7102"/>
    <w:rsid w:val="007F770A"/>
    <w:rsid w:val="007F7F62"/>
    <w:rsid w:val="0080219E"/>
    <w:rsid w:val="00802946"/>
    <w:rsid w:val="0080393B"/>
    <w:rsid w:val="00803D4E"/>
    <w:rsid w:val="008047FC"/>
    <w:rsid w:val="008048A4"/>
    <w:rsid w:val="00804B3C"/>
    <w:rsid w:val="008054FC"/>
    <w:rsid w:val="00805EEA"/>
    <w:rsid w:val="008073D2"/>
    <w:rsid w:val="008078B9"/>
    <w:rsid w:val="0081040B"/>
    <w:rsid w:val="00810CF7"/>
    <w:rsid w:val="00811608"/>
    <w:rsid w:val="00812446"/>
    <w:rsid w:val="00812659"/>
    <w:rsid w:val="00812B67"/>
    <w:rsid w:val="0081363B"/>
    <w:rsid w:val="008138C0"/>
    <w:rsid w:val="0081413E"/>
    <w:rsid w:val="0081437E"/>
    <w:rsid w:val="008144E2"/>
    <w:rsid w:val="008161AD"/>
    <w:rsid w:val="00817599"/>
    <w:rsid w:val="00817B4E"/>
    <w:rsid w:val="00817EDF"/>
    <w:rsid w:val="00821E30"/>
    <w:rsid w:val="008232AB"/>
    <w:rsid w:val="0082501C"/>
    <w:rsid w:val="008251F0"/>
    <w:rsid w:val="008255F2"/>
    <w:rsid w:val="008259A1"/>
    <w:rsid w:val="00825A46"/>
    <w:rsid w:val="00830895"/>
    <w:rsid w:val="008308F9"/>
    <w:rsid w:val="008338A2"/>
    <w:rsid w:val="008349E6"/>
    <w:rsid w:val="0083515A"/>
    <w:rsid w:val="008364B2"/>
    <w:rsid w:val="008367B4"/>
    <w:rsid w:val="00837BB5"/>
    <w:rsid w:val="008423DB"/>
    <w:rsid w:val="0084313A"/>
    <w:rsid w:val="008439A3"/>
    <w:rsid w:val="008441F0"/>
    <w:rsid w:val="0084484B"/>
    <w:rsid w:val="00844BDB"/>
    <w:rsid w:val="008450A7"/>
    <w:rsid w:val="00845B37"/>
    <w:rsid w:val="008467AF"/>
    <w:rsid w:val="0084730A"/>
    <w:rsid w:val="008473E5"/>
    <w:rsid w:val="0084797F"/>
    <w:rsid w:val="008503C8"/>
    <w:rsid w:val="00852717"/>
    <w:rsid w:val="00852D95"/>
    <w:rsid w:val="008540B1"/>
    <w:rsid w:val="00855D22"/>
    <w:rsid w:val="00856388"/>
    <w:rsid w:val="0085682E"/>
    <w:rsid w:val="0086033C"/>
    <w:rsid w:val="008606D1"/>
    <w:rsid w:val="00860919"/>
    <w:rsid w:val="00860B0C"/>
    <w:rsid w:val="008611AA"/>
    <w:rsid w:val="00861BA2"/>
    <w:rsid w:val="00862625"/>
    <w:rsid w:val="00862C7A"/>
    <w:rsid w:val="00862E86"/>
    <w:rsid w:val="008638BE"/>
    <w:rsid w:val="00863AB3"/>
    <w:rsid w:val="008645BC"/>
    <w:rsid w:val="008647D7"/>
    <w:rsid w:val="008649F5"/>
    <w:rsid w:val="00866792"/>
    <w:rsid w:val="00866BE6"/>
    <w:rsid w:val="0086737B"/>
    <w:rsid w:val="0087021B"/>
    <w:rsid w:val="00871305"/>
    <w:rsid w:val="008721E5"/>
    <w:rsid w:val="0087272A"/>
    <w:rsid w:val="00872C21"/>
    <w:rsid w:val="008730D7"/>
    <w:rsid w:val="00873FE6"/>
    <w:rsid w:val="008749D0"/>
    <w:rsid w:val="00874A86"/>
    <w:rsid w:val="00874EFE"/>
    <w:rsid w:val="00875218"/>
    <w:rsid w:val="00875D9E"/>
    <w:rsid w:val="00877D01"/>
    <w:rsid w:val="008806C0"/>
    <w:rsid w:val="00882EE2"/>
    <w:rsid w:val="00883784"/>
    <w:rsid w:val="00883ED1"/>
    <w:rsid w:val="00884A95"/>
    <w:rsid w:val="00885C41"/>
    <w:rsid w:val="00886800"/>
    <w:rsid w:val="00886B42"/>
    <w:rsid w:val="00887BB8"/>
    <w:rsid w:val="00887F3C"/>
    <w:rsid w:val="00891326"/>
    <w:rsid w:val="0089173B"/>
    <w:rsid w:val="0089187D"/>
    <w:rsid w:val="00892CFA"/>
    <w:rsid w:val="00893C2D"/>
    <w:rsid w:val="008942C1"/>
    <w:rsid w:val="00894AF5"/>
    <w:rsid w:val="008968FD"/>
    <w:rsid w:val="00897272"/>
    <w:rsid w:val="008A0233"/>
    <w:rsid w:val="008A1107"/>
    <w:rsid w:val="008A13DF"/>
    <w:rsid w:val="008A1535"/>
    <w:rsid w:val="008A1D47"/>
    <w:rsid w:val="008A36F9"/>
    <w:rsid w:val="008A37E0"/>
    <w:rsid w:val="008A3874"/>
    <w:rsid w:val="008A3A12"/>
    <w:rsid w:val="008A3A81"/>
    <w:rsid w:val="008A3F8F"/>
    <w:rsid w:val="008A5428"/>
    <w:rsid w:val="008A71C4"/>
    <w:rsid w:val="008B427B"/>
    <w:rsid w:val="008B47D3"/>
    <w:rsid w:val="008B48CF"/>
    <w:rsid w:val="008B5494"/>
    <w:rsid w:val="008B5EC5"/>
    <w:rsid w:val="008B67A9"/>
    <w:rsid w:val="008B7CC7"/>
    <w:rsid w:val="008C067C"/>
    <w:rsid w:val="008C0EA2"/>
    <w:rsid w:val="008C21F6"/>
    <w:rsid w:val="008C2D30"/>
    <w:rsid w:val="008C307A"/>
    <w:rsid w:val="008C3D1D"/>
    <w:rsid w:val="008C4195"/>
    <w:rsid w:val="008C4572"/>
    <w:rsid w:val="008C460D"/>
    <w:rsid w:val="008C5780"/>
    <w:rsid w:val="008C599A"/>
    <w:rsid w:val="008C719D"/>
    <w:rsid w:val="008D00E5"/>
    <w:rsid w:val="008D0CBA"/>
    <w:rsid w:val="008D2408"/>
    <w:rsid w:val="008D3B2A"/>
    <w:rsid w:val="008D3F03"/>
    <w:rsid w:val="008D483F"/>
    <w:rsid w:val="008D5ED0"/>
    <w:rsid w:val="008D6E76"/>
    <w:rsid w:val="008D79BE"/>
    <w:rsid w:val="008E0CF8"/>
    <w:rsid w:val="008E22D8"/>
    <w:rsid w:val="008E280D"/>
    <w:rsid w:val="008E37C0"/>
    <w:rsid w:val="008E3E55"/>
    <w:rsid w:val="008E4C8F"/>
    <w:rsid w:val="008E5411"/>
    <w:rsid w:val="008E5FC6"/>
    <w:rsid w:val="008E7298"/>
    <w:rsid w:val="008E7515"/>
    <w:rsid w:val="008E7543"/>
    <w:rsid w:val="008E77F9"/>
    <w:rsid w:val="008F0E6B"/>
    <w:rsid w:val="008F0F45"/>
    <w:rsid w:val="008F3BC0"/>
    <w:rsid w:val="008F452B"/>
    <w:rsid w:val="008F4CB6"/>
    <w:rsid w:val="008F5FEC"/>
    <w:rsid w:val="008F618B"/>
    <w:rsid w:val="008F7153"/>
    <w:rsid w:val="009025E1"/>
    <w:rsid w:val="00902AA4"/>
    <w:rsid w:val="00902ED4"/>
    <w:rsid w:val="0090344D"/>
    <w:rsid w:val="0090486A"/>
    <w:rsid w:val="009056D8"/>
    <w:rsid w:val="009072C8"/>
    <w:rsid w:val="00913895"/>
    <w:rsid w:val="00914CFB"/>
    <w:rsid w:val="0091528D"/>
    <w:rsid w:val="009164A9"/>
    <w:rsid w:val="00916780"/>
    <w:rsid w:val="009179FD"/>
    <w:rsid w:val="0092318E"/>
    <w:rsid w:val="009232CA"/>
    <w:rsid w:val="00923463"/>
    <w:rsid w:val="00924D6B"/>
    <w:rsid w:val="00926290"/>
    <w:rsid w:val="009274A4"/>
    <w:rsid w:val="00927E2F"/>
    <w:rsid w:val="009303EC"/>
    <w:rsid w:val="0093062E"/>
    <w:rsid w:val="00930687"/>
    <w:rsid w:val="009311C7"/>
    <w:rsid w:val="009313EB"/>
    <w:rsid w:val="00933349"/>
    <w:rsid w:val="009344F2"/>
    <w:rsid w:val="00934839"/>
    <w:rsid w:val="00936347"/>
    <w:rsid w:val="009364DF"/>
    <w:rsid w:val="00940B79"/>
    <w:rsid w:val="009413AA"/>
    <w:rsid w:val="009430F9"/>
    <w:rsid w:val="00943273"/>
    <w:rsid w:val="009448F4"/>
    <w:rsid w:val="009457B6"/>
    <w:rsid w:val="00945D6A"/>
    <w:rsid w:val="00945E9B"/>
    <w:rsid w:val="00946FB4"/>
    <w:rsid w:val="00951DC1"/>
    <w:rsid w:val="00953B06"/>
    <w:rsid w:val="009543B0"/>
    <w:rsid w:val="00956AAF"/>
    <w:rsid w:val="00957E17"/>
    <w:rsid w:val="00960BA7"/>
    <w:rsid w:val="00960BD3"/>
    <w:rsid w:val="009612A2"/>
    <w:rsid w:val="00962C12"/>
    <w:rsid w:val="00967467"/>
    <w:rsid w:val="0097035C"/>
    <w:rsid w:val="009716AF"/>
    <w:rsid w:val="00971D16"/>
    <w:rsid w:val="00972131"/>
    <w:rsid w:val="00972198"/>
    <w:rsid w:val="0097304A"/>
    <w:rsid w:val="0097458D"/>
    <w:rsid w:val="00975E1A"/>
    <w:rsid w:val="0097640D"/>
    <w:rsid w:val="00977061"/>
    <w:rsid w:val="00977BDB"/>
    <w:rsid w:val="00980A4F"/>
    <w:rsid w:val="00980DDC"/>
    <w:rsid w:val="00981137"/>
    <w:rsid w:val="00981567"/>
    <w:rsid w:val="00982095"/>
    <w:rsid w:val="009825CD"/>
    <w:rsid w:val="00983378"/>
    <w:rsid w:val="0098400B"/>
    <w:rsid w:val="009854CD"/>
    <w:rsid w:val="009872D0"/>
    <w:rsid w:val="00987EBD"/>
    <w:rsid w:val="009906CE"/>
    <w:rsid w:val="00991B56"/>
    <w:rsid w:val="00991B6A"/>
    <w:rsid w:val="00992BCE"/>
    <w:rsid w:val="009946F2"/>
    <w:rsid w:val="00996312"/>
    <w:rsid w:val="00997091"/>
    <w:rsid w:val="009A1A63"/>
    <w:rsid w:val="009A1BDB"/>
    <w:rsid w:val="009A290E"/>
    <w:rsid w:val="009A4651"/>
    <w:rsid w:val="009A51E5"/>
    <w:rsid w:val="009A6229"/>
    <w:rsid w:val="009A6694"/>
    <w:rsid w:val="009A6C31"/>
    <w:rsid w:val="009B01AA"/>
    <w:rsid w:val="009B3969"/>
    <w:rsid w:val="009B3B03"/>
    <w:rsid w:val="009B3F1F"/>
    <w:rsid w:val="009B541B"/>
    <w:rsid w:val="009B5AC6"/>
    <w:rsid w:val="009B6634"/>
    <w:rsid w:val="009B6EF8"/>
    <w:rsid w:val="009B7A0F"/>
    <w:rsid w:val="009B7BAE"/>
    <w:rsid w:val="009C3B49"/>
    <w:rsid w:val="009C6000"/>
    <w:rsid w:val="009C6BA3"/>
    <w:rsid w:val="009C6EB9"/>
    <w:rsid w:val="009C7EF3"/>
    <w:rsid w:val="009D0593"/>
    <w:rsid w:val="009D0A4B"/>
    <w:rsid w:val="009D0FAE"/>
    <w:rsid w:val="009D0FF6"/>
    <w:rsid w:val="009D1942"/>
    <w:rsid w:val="009D27CC"/>
    <w:rsid w:val="009D565B"/>
    <w:rsid w:val="009D647C"/>
    <w:rsid w:val="009D6A45"/>
    <w:rsid w:val="009D6D29"/>
    <w:rsid w:val="009D79D6"/>
    <w:rsid w:val="009E0063"/>
    <w:rsid w:val="009E0EAA"/>
    <w:rsid w:val="009E124A"/>
    <w:rsid w:val="009E12EC"/>
    <w:rsid w:val="009E2725"/>
    <w:rsid w:val="009E290D"/>
    <w:rsid w:val="009E2974"/>
    <w:rsid w:val="009E2D18"/>
    <w:rsid w:val="009E2D79"/>
    <w:rsid w:val="009E344C"/>
    <w:rsid w:val="009E4A3B"/>
    <w:rsid w:val="009E5D23"/>
    <w:rsid w:val="009E6BC2"/>
    <w:rsid w:val="009E6E1B"/>
    <w:rsid w:val="009E7BE8"/>
    <w:rsid w:val="009E7C4A"/>
    <w:rsid w:val="009F110D"/>
    <w:rsid w:val="009F5BF5"/>
    <w:rsid w:val="009F6D31"/>
    <w:rsid w:val="009F7368"/>
    <w:rsid w:val="00A00151"/>
    <w:rsid w:val="00A00CDC"/>
    <w:rsid w:val="00A03280"/>
    <w:rsid w:val="00A03D61"/>
    <w:rsid w:val="00A04E94"/>
    <w:rsid w:val="00A07783"/>
    <w:rsid w:val="00A1080C"/>
    <w:rsid w:val="00A10C6A"/>
    <w:rsid w:val="00A10C90"/>
    <w:rsid w:val="00A10EE8"/>
    <w:rsid w:val="00A12540"/>
    <w:rsid w:val="00A126A5"/>
    <w:rsid w:val="00A12BC7"/>
    <w:rsid w:val="00A14246"/>
    <w:rsid w:val="00A14428"/>
    <w:rsid w:val="00A17EBA"/>
    <w:rsid w:val="00A215B5"/>
    <w:rsid w:val="00A21E7E"/>
    <w:rsid w:val="00A230EF"/>
    <w:rsid w:val="00A23C6E"/>
    <w:rsid w:val="00A23D2A"/>
    <w:rsid w:val="00A266B6"/>
    <w:rsid w:val="00A27C34"/>
    <w:rsid w:val="00A311A3"/>
    <w:rsid w:val="00A3204B"/>
    <w:rsid w:val="00A33508"/>
    <w:rsid w:val="00A336AD"/>
    <w:rsid w:val="00A352FC"/>
    <w:rsid w:val="00A36864"/>
    <w:rsid w:val="00A36A8F"/>
    <w:rsid w:val="00A37A41"/>
    <w:rsid w:val="00A40696"/>
    <w:rsid w:val="00A407F5"/>
    <w:rsid w:val="00A41B62"/>
    <w:rsid w:val="00A43086"/>
    <w:rsid w:val="00A440D1"/>
    <w:rsid w:val="00A452D7"/>
    <w:rsid w:val="00A458EE"/>
    <w:rsid w:val="00A46E4F"/>
    <w:rsid w:val="00A47BA8"/>
    <w:rsid w:val="00A50399"/>
    <w:rsid w:val="00A50790"/>
    <w:rsid w:val="00A508A3"/>
    <w:rsid w:val="00A51E82"/>
    <w:rsid w:val="00A52C95"/>
    <w:rsid w:val="00A5319F"/>
    <w:rsid w:val="00A55C31"/>
    <w:rsid w:val="00A56E76"/>
    <w:rsid w:val="00A57180"/>
    <w:rsid w:val="00A57419"/>
    <w:rsid w:val="00A618C3"/>
    <w:rsid w:val="00A619E0"/>
    <w:rsid w:val="00A6220D"/>
    <w:rsid w:val="00A64E97"/>
    <w:rsid w:val="00A6586B"/>
    <w:rsid w:val="00A65D63"/>
    <w:rsid w:val="00A66738"/>
    <w:rsid w:val="00A66910"/>
    <w:rsid w:val="00A70FC2"/>
    <w:rsid w:val="00A716A2"/>
    <w:rsid w:val="00A71B64"/>
    <w:rsid w:val="00A7221B"/>
    <w:rsid w:val="00A75037"/>
    <w:rsid w:val="00A7523F"/>
    <w:rsid w:val="00A775EF"/>
    <w:rsid w:val="00A80F46"/>
    <w:rsid w:val="00A80F6E"/>
    <w:rsid w:val="00A81E21"/>
    <w:rsid w:val="00A8214A"/>
    <w:rsid w:val="00A827C3"/>
    <w:rsid w:val="00A82D09"/>
    <w:rsid w:val="00A8397A"/>
    <w:rsid w:val="00A91476"/>
    <w:rsid w:val="00A92C7B"/>
    <w:rsid w:val="00A938F4"/>
    <w:rsid w:val="00A9409E"/>
    <w:rsid w:val="00A9444A"/>
    <w:rsid w:val="00A94561"/>
    <w:rsid w:val="00A9541F"/>
    <w:rsid w:val="00A95D32"/>
    <w:rsid w:val="00A968DA"/>
    <w:rsid w:val="00A97945"/>
    <w:rsid w:val="00A97DCB"/>
    <w:rsid w:val="00AA005F"/>
    <w:rsid w:val="00AA06B7"/>
    <w:rsid w:val="00AA0CC6"/>
    <w:rsid w:val="00AA0F7D"/>
    <w:rsid w:val="00AA2ECC"/>
    <w:rsid w:val="00AA4FF5"/>
    <w:rsid w:val="00AA6548"/>
    <w:rsid w:val="00AA7560"/>
    <w:rsid w:val="00AA7F89"/>
    <w:rsid w:val="00AA7FDB"/>
    <w:rsid w:val="00AB0619"/>
    <w:rsid w:val="00AB0C59"/>
    <w:rsid w:val="00AB18F2"/>
    <w:rsid w:val="00AB1CDC"/>
    <w:rsid w:val="00AB21E5"/>
    <w:rsid w:val="00AB23DF"/>
    <w:rsid w:val="00AB2594"/>
    <w:rsid w:val="00AB2705"/>
    <w:rsid w:val="00AB2950"/>
    <w:rsid w:val="00AB2AD7"/>
    <w:rsid w:val="00AB3ECB"/>
    <w:rsid w:val="00AB439E"/>
    <w:rsid w:val="00AB5451"/>
    <w:rsid w:val="00AB6A8E"/>
    <w:rsid w:val="00AB70FC"/>
    <w:rsid w:val="00AC18BF"/>
    <w:rsid w:val="00AC1B1A"/>
    <w:rsid w:val="00AC2456"/>
    <w:rsid w:val="00AC5E5F"/>
    <w:rsid w:val="00AC64F8"/>
    <w:rsid w:val="00AC7345"/>
    <w:rsid w:val="00AD005D"/>
    <w:rsid w:val="00AD0783"/>
    <w:rsid w:val="00AD0C48"/>
    <w:rsid w:val="00AD13B2"/>
    <w:rsid w:val="00AD21D4"/>
    <w:rsid w:val="00AD2DDB"/>
    <w:rsid w:val="00AD43B8"/>
    <w:rsid w:val="00AD60EA"/>
    <w:rsid w:val="00AD696A"/>
    <w:rsid w:val="00AE070A"/>
    <w:rsid w:val="00AE0E3A"/>
    <w:rsid w:val="00AE31FB"/>
    <w:rsid w:val="00AE47D9"/>
    <w:rsid w:val="00AE4A31"/>
    <w:rsid w:val="00AF011B"/>
    <w:rsid w:val="00AF0BE8"/>
    <w:rsid w:val="00AF1071"/>
    <w:rsid w:val="00AF1BB1"/>
    <w:rsid w:val="00AF2FDE"/>
    <w:rsid w:val="00AF43C3"/>
    <w:rsid w:val="00AF4ACF"/>
    <w:rsid w:val="00AF4DF2"/>
    <w:rsid w:val="00AF559D"/>
    <w:rsid w:val="00B002AD"/>
    <w:rsid w:val="00B01325"/>
    <w:rsid w:val="00B01F4C"/>
    <w:rsid w:val="00B03153"/>
    <w:rsid w:val="00B04D3D"/>
    <w:rsid w:val="00B050EB"/>
    <w:rsid w:val="00B052B1"/>
    <w:rsid w:val="00B062EF"/>
    <w:rsid w:val="00B067FC"/>
    <w:rsid w:val="00B125F1"/>
    <w:rsid w:val="00B12AFC"/>
    <w:rsid w:val="00B16D75"/>
    <w:rsid w:val="00B20201"/>
    <w:rsid w:val="00B2048C"/>
    <w:rsid w:val="00B228B3"/>
    <w:rsid w:val="00B251FF"/>
    <w:rsid w:val="00B27FF0"/>
    <w:rsid w:val="00B30351"/>
    <w:rsid w:val="00B31599"/>
    <w:rsid w:val="00B3282E"/>
    <w:rsid w:val="00B32CF3"/>
    <w:rsid w:val="00B32E71"/>
    <w:rsid w:val="00B34E36"/>
    <w:rsid w:val="00B35C8B"/>
    <w:rsid w:val="00B36696"/>
    <w:rsid w:val="00B43975"/>
    <w:rsid w:val="00B43DB2"/>
    <w:rsid w:val="00B45297"/>
    <w:rsid w:val="00B4608A"/>
    <w:rsid w:val="00B4645D"/>
    <w:rsid w:val="00B468C8"/>
    <w:rsid w:val="00B50491"/>
    <w:rsid w:val="00B51F26"/>
    <w:rsid w:val="00B53943"/>
    <w:rsid w:val="00B53C16"/>
    <w:rsid w:val="00B5536B"/>
    <w:rsid w:val="00B5666C"/>
    <w:rsid w:val="00B570CA"/>
    <w:rsid w:val="00B608B5"/>
    <w:rsid w:val="00B62075"/>
    <w:rsid w:val="00B63E2D"/>
    <w:rsid w:val="00B65634"/>
    <w:rsid w:val="00B67E06"/>
    <w:rsid w:val="00B67F2D"/>
    <w:rsid w:val="00B70761"/>
    <w:rsid w:val="00B70D5C"/>
    <w:rsid w:val="00B71498"/>
    <w:rsid w:val="00B71E58"/>
    <w:rsid w:val="00B71FCF"/>
    <w:rsid w:val="00B72DB8"/>
    <w:rsid w:val="00B73520"/>
    <w:rsid w:val="00B74753"/>
    <w:rsid w:val="00B74FDC"/>
    <w:rsid w:val="00B760DF"/>
    <w:rsid w:val="00B767AC"/>
    <w:rsid w:val="00B801A6"/>
    <w:rsid w:val="00B802FD"/>
    <w:rsid w:val="00B821F1"/>
    <w:rsid w:val="00B82859"/>
    <w:rsid w:val="00B8587E"/>
    <w:rsid w:val="00B85C08"/>
    <w:rsid w:val="00B86084"/>
    <w:rsid w:val="00B90FA2"/>
    <w:rsid w:val="00B910F3"/>
    <w:rsid w:val="00B916DF"/>
    <w:rsid w:val="00B917E7"/>
    <w:rsid w:val="00B9257D"/>
    <w:rsid w:val="00B94B1D"/>
    <w:rsid w:val="00B95D65"/>
    <w:rsid w:val="00B96D5B"/>
    <w:rsid w:val="00B9776E"/>
    <w:rsid w:val="00BA0005"/>
    <w:rsid w:val="00BA054E"/>
    <w:rsid w:val="00BA0BD2"/>
    <w:rsid w:val="00BA2692"/>
    <w:rsid w:val="00BA2E07"/>
    <w:rsid w:val="00BA3396"/>
    <w:rsid w:val="00BA4690"/>
    <w:rsid w:val="00BB0158"/>
    <w:rsid w:val="00BB08E2"/>
    <w:rsid w:val="00BB1C61"/>
    <w:rsid w:val="00BB3718"/>
    <w:rsid w:val="00BB3D25"/>
    <w:rsid w:val="00BB5CC7"/>
    <w:rsid w:val="00BB614A"/>
    <w:rsid w:val="00BB637F"/>
    <w:rsid w:val="00BC046B"/>
    <w:rsid w:val="00BC431B"/>
    <w:rsid w:val="00BC495B"/>
    <w:rsid w:val="00BC52C1"/>
    <w:rsid w:val="00BD0305"/>
    <w:rsid w:val="00BD6C2B"/>
    <w:rsid w:val="00BE0311"/>
    <w:rsid w:val="00BE0806"/>
    <w:rsid w:val="00BE14CA"/>
    <w:rsid w:val="00BE34EC"/>
    <w:rsid w:val="00BE38F5"/>
    <w:rsid w:val="00BE5321"/>
    <w:rsid w:val="00BE5B16"/>
    <w:rsid w:val="00BF0A69"/>
    <w:rsid w:val="00BF1F91"/>
    <w:rsid w:val="00BF24A4"/>
    <w:rsid w:val="00BF3DDF"/>
    <w:rsid w:val="00BF3FC7"/>
    <w:rsid w:val="00BF4961"/>
    <w:rsid w:val="00BF5F3E"/>
    <w:rsid w:val="00C001F4"/>
    <w:rsid w:val="00C01078"/>
    <w:rsid w:val="00C019F2"/>
    <w:rsid w:val="00C0331A"/>
    <w:rsid w:val="00C03DFB"/>
    <w:rsid w:val="00C04182"/>
    <w:rsid w:val="00C04A96"/>
    <w:rsid w:val="00C04E5B"/>
    <w:rsid w:val="00C05A4D"/>
    <w:rsid w:val="00C05F25"/>
    <w:rsid w:val="00C0686A"/>
    <w:rsid w:val="00C07302"/>
    <w:rsid w:val="00C10106"/>
    <w:rsid w:val="00C12F1C"/>
    <w:rsid w:val="00C16DFE"/>
    <w:rsid w:val="00C17B93"/>
    <w:rsid w:val="00C223DB"/>
    <w:rsid w:val="00C22E55"/>
    <w:rsid w:val="00C22FEC"/>
    <w:rsid w:val="00C23A23"/>
    <w:rsid w:val="00C25AB0"/>
    <w:rsid w:val="00C30139"/>
    <w:rsid w:val="00C305BD"/>
    <w:rsid w:val="00C30D16"/>
    <w:rsid w:val="00C31271"/>
    <w:rsid w:val="00C31542"/>
    <w:rsid w:val="00C31A78"/>
    <w:rsid w:val="00C3257D"/>
    <w:rsid w:val="00C3296E"/>
    <w:rsid w:val="00C34900"/>
    <w:rsid w:val="00C34C4A"/>
    <w:rsid w:val="00C350A6"/>
    <w:rsid w:val="00C35BCE"/>
    <w:rsid w:val="00C36B8B"/>
    <w:rsid w:val="00C36D51"/>
    <w:rsid w:val="00C37DCD"/>
    <w:rsid w:val="00C37DD7"/>
    <w:rsid w:val="00C41262"/>
    <w:rsid w:val="00C43066"/>
    <w:rsid w:val="00C4367D"/>
    <w:rsid w:val="00C441CC"/>
    <w:rsid w:val="00C446B1"/>
    <w:rsid w:val="00C44ED1"/>
    <w:rsid w:val="00C479F5"/>
    <w:rsid w:val="00C47C2F"/>
    <w:rsid w:val="00C50A12"/>
    <w:rsid w:val="00C50BF3"/>
    <w:rsid w:val="00C50C8D"/>
    <w:rsid w:val="00C52D55"/>
    <w:rsid w:val="00C52F5D"/>
    <w:rsid w:val="00C52FFE"/>
    <w:rsid w:val="00C53A27"/>
    <w:rsid w:val="00C57512"/>
    <w:rsid w:val="00C57543"/>
    <w:rsid w:val="00C607C1"/>
    <w:rsid w:val="00C609E8"/>
    <w:rsid w:val="00C61231"/>
    <w:rsid w:val="00C621D0"/>
    <w:rsid w:val="00C62420"/>
    <w:rsid w:val="00C62B11"/>
    <w:rsid w:val="00C654F2"/>
    <w:rsid w:val="00C659C4"/>
    <w:rsid w:val="00C65DFA"/>
    <w:rsid w:val="00C6609D"/>
    <w:rsid w:val="00C66459"/>
    <w:rsid w:val="00C66BFC"/>
    <w:rsid w:val="00C66C65"/>
    <w:rsid w:val="00C70560"/>
    <w:rsid w:val="00C732B3"/>
    <w:rsid w:val="00C74E85"/>
    <w:rsid w:val="00C760FF"/>
    <w:rsid w:val="00C8168C"/>
    <w:rsid w:val="00C82495"/>
    <w:rsid w:val="00C82BC1"/>
    <w:rsid w:val="00C837A1"/>
    <w:rsid w:val="00C83C97"/>
    <w:rsid w:val="00C845C6"/>
    <w:rsid w:val="00C854FD"/>
    <w:rsid w:val="00C85F54"/>
    <w:rsid w:val="00C87043"/>
    <w:rsid w:val="00C879B2"/>
    <w:rsid w:val="00C90347"/>
    <w:rsid w:val="00C91398"/>
    <w:rsid w:val="00C91730"/>
    <w:rsid w:val="00C93E3E"/>
    <w:rsid w:val="00C9533E"/>
    <w:rsid w:val="00C95EBB"/>
    <w:rsid w:val="00C9639B"/>
    <w:rsid w:val="00C973AC"/>
    <w:rsid w:val="00CA020A"/>
    <w:rsid w:val="00CA0243"/>
    <w:rsid w:val="00CA0A99"/>
    <w:rsid w:val="00CA0D0B"/>
    <w:rsid w:val="00CA0F02"/>
    <w:rsid w:val="00CA1B96"/>
    <w:rsid w:val="00CA20D4"/>
    <w:rsid w:val="00CA2E7E"/>
    <w:rsid w:val="00CA3D0D"/>
    <w:rsid w:val="00CA3EF3"/>
    <w:rsid w:val="00CA4FD3"/>
    <w:rsid w:val="00CA6078"/>
    <w:rsid w:val="00CA6730"/>
    <w:rsid w:val="00CA7622"/>
    <w:rsid w:val="00CB05D3"/>
    <w:rsid w:val="00CB1004"/>
    <w:rsid w:val="00CB1765"/>
    <w:rsid w:val="00CB1A34"/>
    <w:rsid w:val="00CB4E6A"/>
    <w:rsid w:val="00CB55DD"/>
    <w:rsid w:val="00CB57EC"/>
    <w:rsid w:val="00CB63AB"/>
    <w:rsid w:val="00CB6E0A"/>
    <w:rsid w:val="00CB6E99"/>
    <w:rsid w:val="00CB75B9"/>
    <w:rsid w:val="00CC21A5"/>
    <w:rsid w:val="00CC34F9"/>
    <w:rsid w:val="00CC57E6"/>
    <w:rsid w:val="00CC5DE3"/>
    <w:rsid w:val="00CC6E87"/>
    <w:rsid w:val="00CC71D6"/>
    <w:rsid w:val="00CD0DD9"/>
    <w:rsid w:val="00CD2E53"/>
    <w:rsid w:val="00CD2F3F"/>
    <w:rsid w:val="00CD5604"/>
    <w:rsid w:val="00CD5856"/>
    <w:rsid w:val="00CD729E"/>
    <w:rsid w:val="00CE0AB7"/>
    <w:rsid w:val="00CE24AB"/>
    <w:rsid w:val="00CE2574"/>
    <w:rsid w:val="00CE2CA9"/>
    <w:rsid w:val="00CE30F2"/>
    <w:rsid w:val="00CE6741"/>
    <w:rsid w:val="00CE68B1"/>
    <w:rsid w:val="00CE6BE1"/>
    <w:rsid w:val="00CE77C5"/>
    <w:rsid w:val="00CE7D2A"/>
    <w:rsid w:val="00CF001E"/>
    <w:rsid w:val="00CF18BE"/>
    <w:rsid w:val="00CF1E95"/>
    <w:rsid w:val="00CF2A71"/>
    <w:rsid w:val="00CF2EB1"/>
    <w:rsid w:val="00CF41EA"/>
    <w:rsid w:val="00CF5199"/>
    <w:rsid w:val="00D02E3B"/>
    <w:rsid w:val="00D03A73"/>
    <w:rsid w:val="00D05090"/>
    <w:rsid w:val="00D055AE"/>
    <w:rsid w:val="00D058A4"/>
    <w:rsid w:val="00D06D0E"/>
    <w:rsid w:val="00D06D52"/>
    <w:rsid w:val="00D10214"/>
    <w:rsid w:val="00D1076B"/>
    <w:rsid w:val="00D10EE4"/>
    <w:rsid w:val="00D11B5C"/>
    <w:rsid w:val="00D12290"/>
    <w:rsid w:val="00D1231A"/>
    <w:rsid w:val="00D12A9B"/>
    <w:rsid w:val="00D14AB1"/>
    <w:rsid w:val="00D15859"/>
    <w:rsid w:val="00D222D7"/>
    <w:rsid w:val="00D25E1A"/>
    <w:rsid w:val="00D27171"/>
    <w:rsid w:val="00D27A1A"/>
    <w:rsid w:val="00D30B89"/>
    <w:rsid w:val="00D31A8B"/>
    <w:rsid w:val="00D33B7E"/>
    <w:rsid w:val="00D34743"/>
    <w:rsid w:val="00D35160"/>
    <w:rsid w:val="00D359CD"/>
    <w:rsid w:val="00D36067"/>
    <w:rsid w:val="00D36277"/>
    <w:rsid w:val="00D40582"/>
    <w:rsid w:val="00D41ED1"/>
    <w:rsid w:val="00D42F3D"/>
    <w:rsid w:val="00D42FC2"/>
    <w:rsid w:val="00D43817"/>
    <w:rsid w:val="00D43D69"/>
    <w:rsid w:val="00D443CE"/>
    <w:rsid w:val="00D44759"/>
    <w:rsid w:val="00D472FC"/>
    <w:rsid w:val="00D508DF"/>
    <w:rsid w:val="00D5197E"/>
    <w:rsid w:val="00D5234A"/>
    <w:rsid w:val="00D5247E"/>
    <w:rsid w:val="00D537F6"/>
    <w:rsid w:val="00D55DEC"/>
    <w:rsid w:val="00D55E90"/>
    <w:rsid w:val="00D56195"/>
    <w:rsid w:val="00D56AAB"/>
    <w:rsid w:val="00D60E75"/>
    <w:rsid w:val="00D62000"/>
    <w:rsid w:val="00D62015"/>
    <w:rsid w:val="00D624C3"/>
    <w:rsid w:val="00D647C9"/>
    <w:rsid w:val="00D64FB2"/>
    <w:rsid w:val="00D66800"/>
    <w:rsid w:val="00D679A2"/>
    <w:rsid w:val="00D67A74"/>
    <w:rsid w:val="00D67F1E"/>
    <w:rsid w:val="00D70B47"/>
    <w:rsid w:val="00D71CA7"/>
    <w:rsid w:val="00D728B8"/>
    <w:rsid w:val="00D73095"/>
    <w:rsid w:val="00D74E0F"/>
    <w:rsid w:val="00D7567E"/>
    <w:rsid w:val="00D76302"/>
    <w:rsid w:val="00D807DD"/>
    <w:rsid w:val="00D818B4"/>
    <w:rsid w:val="00D81FDE"/>
    <w:rsid w:val="00D8239C"/>
    <w:rsid w:val="00D82AE3"/>
    <w:rsid w:val="00D8345A"/>
    <w:rsid w:val="00D83B82"/>
    <w:rsid w:val="00D84005"/>
    <w:rsid w:val="00D86335"/>
    <w:rsid w:val="00D86D01"/>
    <w:rsid w:val="00D90F2E"/>
    <w:rsid w:val="00D91328"/>
    <w:rsid w:val="00D914DD"/>
    <w:rsid w:val="00D917A2"/>
    <w:rsid w:val="00D926FC"/>
    <w:rsid w:val="00D93216"/>
    <w:rsid w:val="00D93D3A"/>
    <w:rsid w:val="00D946D8"/>
    <w:rsid w:val="00D95C3A"/>
    <w:rsid w:val="00D95D71"/>
    <w:rsid w:val="00D97DA7"/>
    <w:rsid w:val="00DA08BA"/>
    <w:rsid w:val="00DA0EC5"/>
    <w:rsid w:val="00DA1165"/>
    <w:rsid w:val="00DA133F"/>
    <w:rsid w:val="00DA379C"/>
    <w:rsid w:val="00DA650F"/>
    <w:rsid w:val="00DA66DB"/>
    <w:rsid w:val="00DB0536"/>
    <w:rsid w:val="00DB0570"/>
    <w:rsid w:val="00DB0C61"/>
    <w:rsid w:val="00DB357E"/>
    <w:rsid w:val="00DB3764"/>
    <w:rsid w:val="00DB3B20"/>
    <w:rsid w:val="00DB5BCB"/>
    <w:rsid w:val="00DB70E7"/>
    <w:rsid w:val="00DB7503"/>
    <w:rsid w:val="00DC0180"/>
    <w:rsid w:val="00DC083A"/>
    <w:rsid w:val="00DC0F5C"/>
    <w:rsid w:val="00DC192C"/>
    <w:rsid w:val="00DC2122"/>
    <w:rsid w:val="00DC2753"/>
    <w:rsid w:val="00DC3416"/>
    <w:rsid w:val="00DC3822"/>
    <w:rsid w:val="00DC400B"/>
    <w:rsid w:val="00DC4A10"/>
    <w:rsid w:val="00DC59A8"/>
    <w:rsid w:val="00DD0817"/>
    <w:rsid w:val="00DD09A5"/>
    <w:rsid w:val="00DD0DFE"/>
    <w:rsid w:val="00DD15FB"/>
    <w:rsid w:val="00DD1A17"/>
    <w:rsid w:val="00DD2A28"/>
    <w:rsid w:val="00DD47E2"/>
    <w:rsid w:val="00DD5B14"/>
    <w:rsid w:val="00DD5DAE"/>
    <w:rsid w:val="00DD687F"/>
    <w:rsid w:val="00DD6984"/>
    <w:rsid w:val="00DE3611"/>
    <w:rsid w:val="00DE42F3"/>
    <w:rsid w:val="00DE6D24"/>
    <w:rsid w:val="00DE7759"/>
    <w:rsid w:val="00DE7A5D"/>
    <w:rsid w:val="00DF056B"/>
    <w:rsid w:val="00DF13E5"/>
    <w:rsid w:val="00DF172A"/>
    <w:rsid w:val="00DF17F2"/>
    <w:rsid w:val="00DF21A1"/>
    <w:rsid w:val="00DF3FC4"/>
    <w:rsid w:val="00DF7007"/>
    <w:rsid w:val="00E01F93"/>
    <w:rsid w:val="00E02338"/>
    <w:rsid w:val="00E02FA2"/>
    <w:rsid w:val="00E0356B"/>
    <w:rsid w:val="00E0435D"/>
    <w:rsid w:val="00E054C8"/>
    <w:rsid w:val="00E10EE1"/>
    <w:rsid w:val="00E12A0E"/>
    <w:rsid w:val="00E12D6D"/>
    <w:rsid w:val="00E1304E"/>
    <w:rsid w:val="00E132D7"/>
    <w:rsid w:val="00E14AA9"/>
    <w:rsid w:val="00E14F42"/>
    <w:rsid w:val="00E150E9"/>
    <w:rsid w:val="00E1578E"/>
    <w:rsid w:val="00E16924"/>
    <w:rsid w:val="00E17445"/>
    <w:rsid w:val="00E22D8B"/>
    <w:rsid w:val="00E2467D"/>
    <w:rsid w:val="00E24E75"/>
    <w:rsid w:val="00E24F6B"/>
    <w:rsid w:val="00E2563E"/>
    <w:rsid w:val="00E3121A"/>
    <w:rsid w:val="00E315DA"/>
    <w:rsid w:val="00E3184E"/>
    <w:rsid w:val="00E31EB7"/>
    <w:rsid w:val="00E321E0"/>
    <w:rsid w:val="00E33C14"/>
    <w:rsid w:val="00E362CE"/>
    <w:rsid w:val="00E37526"/>
    <w:rsid w:val="00E3776F"/>
    <w:rsid w:val="00E40D66"/>
    <w:rsid w:val="00E4128B"/>
    <w:rsid w:val="00E4375C"/>
    <w:rsid w:val="00E43A44"/>
    <w:rsid w:val="00E450E7"/>
    <w:rsid w:val="00E455A3"/>
    <w:rsid w:val="00E456D7"/>
    <w:rsid w:val="00E45C0A"/>
    <w:rsid w:val="00E45C6F"/>
    <w:rsid w:val="00E45CDA"/>
    <w:rsid w:val="00E46535"/>
    <w:rsid w:val="00E4672A"/>
    <w:rsid w:val="00E47074"/>
    <w:rsid w:val="00E50883"/>
    <w:rsid w:val="00E51AE5"/>
    <w:rsid w:val="00E531F7"/>
    <w:rsid w:val="00E54CE4"/>
    <w:rsid w:val="00E552A2"/>
    <w:rsid w:val="00E552A6"/>
    <w:rsid w:val="00E554E7"/>
    <w:rsid w:val="00E55A5B"/>
    <w:rsid w:val="00E570B2"/>
    <w:rsid w:val="00E576BE"/>
    <w:rsid w:val="00E57A8A"/>
    <w:rsid w:val="00E63732"/>
    <w:rsid w:val="00E65ABC"/>
    <w:rsid w:val="00E65B3D"/>
    <w:rsid w:val="00E6635F"/>
    <w:rsid w:val="00E66A74"/>
    <w:rsid w:val="00E70FEC"/>
    <w:rsid w:val="00E71154"/>
    <w:rsid w:val="00E71DEE"/>
    <w:rsid w:val="00E72739"/>
    <w:rsid w:val="00E73406"/>
    <w:rsid w:val="00E73F6F"/>
    <w:rsid w:val="00E770CE"/>
    <w:rsid w:val="00E81889"/>
    <w:rsid w:val="00E81902"/>
    <w:rsid w:val="00E8496A"/>
    <w:rsid w:val="00E8799C"/>
    <w:rsid w:val="00E9137A"/>
    <w:rsid w:val="00E9239F"/>
    <w:rsid w:val="00E928A0"/>
    <w:rsid w:val="00E947CE"/>
    <w:rsid w:val="00E96339"/>
    <w:rsid w:val="00E97173"/>
    <w:rsid w:val="00EA2763"/>
    <w:rsid w:val="00EA3729"/>
    <w:rsid w:val="00EA3C03"/>
    <w:rsid w:val="00EA6124"/>
    <w:rsid w:val="00EA6A55"/>
    <w:rsid w:val="00EB02D8"/>
    <w:rsid w:val="00EB3650"/>
    <w:rsid w:val="00EB45C0"/>
    <w:rsid w:val="00EB5DE6"/>
    <w:rsid w:val="00EC108D"/>
    <w:rsid w:val="00EC11BB"/>
    <w:rsid w:val="00EC2F2A"/>
    <w:rsid w:val="00EC3045"/>
    <w:rsid w:val="00EC4810"/>
    <w:rsid w:val="00EC531D"/>
    <w:rsid w:val="00EC75F6"/>
    <w:rsid w:val="00EC792F"/>
    <w:rsid w:val="00ED157A"/>
    <w:rsid w:val="00ED2235"/>
    <w:rsid w:val="00ED350F"/>
    <w:rsid w:val="00ED506F"/>
    <w:rsid w:val="00ED5930"/>
    <w:rsid w:val="00ED7DB0"/>
    <w:rsid w:val="00EE0B01"/>
    <w:rsid w:val="00EE1A81"/>
    <w:rsid w:val="00EE392F"/>
    <w:rsid w:val="00EE3B9C"/>
    <w:rsid w:val="00EE54F0"/>
    <w:rsid w:val="00EE5853"/>
    <w:rsid w:val="00EE5A73"/>
    <w:rsid w:val="00EE5B2D"/>
    <w:rsid w:val="00EE644A"/>
    <w:rsid w:val="00EE7AF5"/>
    <w:rsid w:val="00EE7FB2"/>
    <w:rsid w:val="00EF01C6"/>
    <w:rsid w:val="00EF1AE4"/>
    <w:rsid w:val="00EF27C5"/>
    <w:rsid w:val="00EF3ACF"/>
    <w:rsid w:val="00EF3D3B"/>
    <w:rsid w:val="00EF43D1"/>
    <w:rsid w:val="00EF4674"/>
    <w:rsid w:val="00EF6159"/>
    <w:rsid w:val="00EF63F6"/>
    <w:rsid w:val="00EF685F"/>
    <w:rsid w:val="00EF69D0"/>
    <w:rsid w:val="00EF7F85"/>
    <w:rsid w:val="00F007B2"/>
    <w:rsid w:val="00F00DF4"/>
    <w:rsid w:val="00F01DB1"/>
    <w:rsid w:val="00F02913"/>
    <w:rsid w:val="00F03FF8"/>
    <w:rsid w:val="00F0407D"/>
    <w:rsid w:val="00F04E8B"/>
    <w:rsid w:val="00F065E5"/>
    <w:rsid w:val="00F06DF1"/>
    <w:rsid w:val="00F07445"/>
    <w:rsid w:val="00F108C6"/>
    <w:rsid w:val="00F1116E"/>
    <w:rsid w:val="00F112A8"/>
    <w:rsid w:val="00F11403"/>
    <w:rsid w:val="00F1157D"/>
    <w:rsid w:val="00F121B9"/>
    <w:rsid w:val="00F1539E"/>
    <w:rsid w:val="00F156A3"/>
    <w:rsid w:val="00F17F4D"/>
    <w:rsid w:val="00F203A7"/>
    <w:rsid w:val="00F21C9A"/>
    <w:rsid w:val="00F21F7F"/>
    <w:rsid w:val="00F2397B"/>
    <w:rsid w:val="00F24373"/>
    <w:rsid w:val="00F31EA4"/>
    <w:rsid w:val="00F3289C"/>
    <w:rsid w:val="00F34699"/>
    <w:rsid w:val="00F35FD4"/>
    <w:rsid w:val="00F375A4"/>
    <w:rsid w:val="00F4095A"/>
    <w:rsid w:val="00F40BE4"/>
    <w:rsid w:val="00F41C16"/>
    <w:rsid w:val="00F425C0"/>
    <w:rsid w:val="00F427F5"/>
    <w:rsid w:val="00F4389B"/>
    <w:rsid w:val="00F43F0F"/>
    <w:rsid w:val="00F44B43"/>
    <w:rsid w:val="00F451ED"/>
    <w:rsid w:val="00F46470"/>
    <w:rsid w:val="00F464A6"/>
    <w:rsid w:val="00F51D78"/>
    <w:rsid w:val="00F51DA4"/>
    <w:rsid w:val="00F51F09"/>
    <w:rsid w:val="00F53F14"/>
    <w:rsid w:val="00F54154"/>
    <w:rsid w:val="00F54F91"/>
    <w:rsid w:val="00F56D0A"/>
    <w:rsid w:val="00F56E00"/>
    <w:rsid w:val="00F573E5"/>
    <w:rsid w:val="00F57E0D"/>
    <w:rsid w:val="00F63AA2"/>
    <w:rsid w:val="00F6543A"/>
    <w:rsid w:val="00F66127"/>
    <w:rsid w:val="00F664CC"/>
    <w:rsid w:val="00F6791B"/>
    <w:rsid w:val="00F67C46"/>
    <w:rsid w:val="00F7094E"/>
    <w:rsid w:val="00F70A0D"/>
    <w:rsid w:val="00F720AC"/>
    <w:rsid w:val="00F77BAE"/>
    <w:rsid w:val="00F800FB"/>
    <w:rsid w:val="00F811E7"/>
    <w:rsid w:val="00F820E6"/>
    <w:rsid w:val="00F827F5"/>
    <w:rsid w:val="00F82F38"/>
    <w:rsid w:val="00F83BFE"/>
    <w:rsid w:val="00F849D5"/>
    <w:rsid w:val="00F8789C"/>
    <w:rsid w:val="00F87B16"/>
    <w:rsid w:val="00F91B55"/>
    <w:rsid w:val="00F92E4B"/>
    <w:rsid w:val="00F931C4"/>
    <w:rsid w:val="00F942D0"/>
    <w:rsid w:val="00F94C94"/>
    <w:rsid w:val="00F95899"/>
    <w:rsid w:val="00F959B6"/>
    <w:rsid w:val="00FA0806"/>
    <w:rsid w:val="00FA0911"/>
    <w:rsid w:val="00FA37EF"/>
    <w:rsid w:val="00FA40E3"/>
    <w:rsid w:val="00FA4398"/>
    <w:rsid w:val="00FA4AE4"/>
    <w:rsid w:val="00FA53C7"/>
    <w:rsid w:val="00FA6368"/>
    <w:rsid w:val="00FA63D3"/>
    <w:rsid w:val="00FA6470"/>
    <w:rsid w:val="00FA6894"/>
    <w:rsid w:val="00FA715E"/>
    <w:rsid w:val="00FA75DC"/>
    <w:rsid w:val="00FB1107"/>
    <w:rsid w:val="00FB156C"/>
    <w:rsid w:val="00FB38AF"/>
    <w:rsid w:val="00FB4C2C"/>
    <w:rsid w:val="00FB7C0F"/>
    <w:rsid w:val="00FB7FEC"/>
    <w:rsid w:val="00FC0A30"/>
    <w:rsid w:val="00FC0C0C"/>
    <w:rsid w:val="00FC0E45"/>
    <w:rsid w:val="00FC29FE"/>
    <w:rsid w:val="00FC2F42"/>
    <w:rsid w:val="00FC2F72"/>
    <w:rsid w:val="00FC4256"/>
    <w:rsid w:val="00FC50AE"/>
    <w:rsid w:val="00FC5268"/>
    <w:rsid w:val="00FC58EF"/>
    <w:rsid w:val="00FC5F21"/>
    <w:rsid w:val="00FD1816"/>
    <w:rsid w:val="00FD1D44"/>
    <w:rsid w:val="00FD27EB"/>
    <w:rsid w:val="00FD2953"/>
    <w:rsid w:val="00FD31D0"/>
    <w:rsid w:val="00FD397C"/>
    <w:rsid w:val="00FD42D0"/>
    <w:rsid w:val="00FD569F"/>
    <w:rsid w:val="00FD7795"/>
    <w:rsid w:val="00FE1329"/>
    <w:rsid w:val="00FE14B8"/>
    <w:rsid w:val="00FE1B2C"/>
    <w:rsid w:val="00FE1C2E"/>
    <w:rsid w:val="00FE307A"/>
    <w:rsid w:val="00FE389E"/>
    <w:rsid w:val="00FE63B9"/>
    <w:rsid w:val="00FE655A"/>
    <w:rsid w:val="00FE7663"/>
    <w:rsid w:val="00FE776E"/>
    <w:rsid w:val="00FE7917"/>
    <w:rsid w:val="00FE7B10"/>
    <w:rsid w:val="00FE7C8C"/>
    <w:rsid w:val="00FF02FC"/>
    <w:rsid w:val="00FF0E36"/>
    <w:rsid w:val="00FF1758"/>
    <w:rsid w:val="00FF370A"/>
    <w:rsid w:val="00FF3EBF"/>
    <w:rsid w:val="00FF41A7"/>
    <w:rsid w:val="00FF4B81"/>
    <w:rsid w:val="00FF5C87"/>
    <w:rsid w:val="00FF5D78"/>
    <w:rsid w:val="00FF7888"/>
    <w:rsid w:val="05093109"/>
    <w:rsid w:val="09AEA262"/>
    <w:rsid w:val="0AD835F9"/>
    <w:rsid w:val="0FE2852D"/>
    <w:rsid w:val="1063B993"/>
    <w:rsid w:val="113B608A"/>
    <w:rsid w:val="13F314DA"/>
    <w:rsid w:val="15CE1E8C"/>
    <w:rsid w:val="1A3E4281"/>
    <w:rsid w:val="1A527058"/>
    <w:rsid w:val="1E7D87FA"/>
    <w:rsid w:val="21B4EA5E"/>
    <w:rsid w:val="223154C7"/>
    <w:rsid w:val="226F1C41"/>
    <w:rsid w:val="22B46D01"/>
    <w:rsid w:val="22E7F367"/>
    <w:rsid w:val="22ED890C"/>
    <w:rsid w:val="25E24CE9"/>
    <w:rsid w:val="2BBF0EB0"/>
    <w:rsid w:val="2CA1E07D"/>
    <w:rsid w:val="2EA53E13"/>
    <w:rsid w:val="30E53E56"/>
    <w:rsid w:val="324ED9BD"/>
    <w:rsid w:val="3680F621"/>
    <w:rsid w:val="3916E50E"/>
    <w:rsid w:val="3A0FF192"/>
    <w:rsid w:val="3A5ECC00"/>
    <w:rsid w:val="3B546744"/>
    <w:rsid w:val="3CBF16D4"/>
    <w:rsid w:val="40A066AD"/>
    <w:rsid w:val="42177B61"/>
    <w:rsid w:val="442E6E90"/>
    <w:rsid w:val="453B9B12"/>
    <w:rsid w:val="4BD0BC04"/>
    <w:rsid w:val="4C5E4E01"/>
    <w:rsid w:val="541F699A"/>
    <w:rsid w:val="54AD27E5"/>
    <w:rsid w:val="5B72687A"/>
    <w:rsid w:val="5BD8B952"/>
    <w:rsid w:val="5D534F29"/>
    <w:rsid w:val="64317EC7"/>
    <w:rsid w:val="693540ED"/>
    <w:rsid w:val="6B2F6605"/>
    <w:rsid w:val="6EC095F7"/>
    <w:rsid w:val="74E6B643"/>
    <w:rsid w:val="760714A7"/>
    <w:rsid w:val="7934BB1C"/>
    <w:rsid w:val="7D29334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aee2b3"/>
    </o:shapedefaults>
    <o:shapelayout v:ext="edit">
      <o:idmap v:ext="edit" data="2"/>
    </o:shapelayout>
  </w:shapeDefaults>
  <w:decimalSymbol w:val="."/>
  <w:listSeparator w:val=","/>
  <w14:docId w14:val="20FCB389"/>
  <w15:chartTrackingRefBased/>
  <w15:docId w15:val="{2361FDEE-FBED-4D9C-8760-8F4BEBAE4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6470"/>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aliases w:val="Heading 3 3GPP"/>
    <w:basedOn w:val="Normal"/>
    <w:next w:val="Normal"/>
    <w:link w:val="Heading3Char"/>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 단락,목록단락,列表段落11"/>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ì¬º¥¹¥È¶ÎÂä Char,ÁÐ³ö¶ÎÂä Char,列表段落1 Char,—ño’i—Ž Char,¥ê¥¹¥È¶ÎÂä Char,1st level - Bullet List Paragraph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aliases w:val="Heading 3 3GPP Char"/>
    <w:basedOn w:val="DefaultParagraphFont"/>
    <w:link w:val="Heading3"/>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宋体" w:hAnsi="Arial"/>
      <w:b/>
      <w:lang w:val="x-none" w:eastAsia="en-US"/>
    </w:rPr>
  </w:style>
  <w:style w:type="character" w:customStyle="1" w:styleId="THChar">
    <w:name w:val="TH Char"/>
    <w:link w:val="TH"/>
    <w:qFormat/>
    <w:rsid w:val="00C659C4"/>
    <w:rPr>
      <w:rFonts w:ascii="Arial" w:eastAsia="宋体"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ListParagraph"/>
    <w:link w:val="1proposalChar"/>
    <w:qFormat/>
    <w:rsid w:val="003363E7"/>
    <w:pPr>
      <w:widowControl w:val="0"/>
      <w:numPr>
        <w:numId w:val="10"/>
      </w:numPr>
      <w:autoSpaceDE w:val="0"/>
      <w:autoSpaceDN w:val="0"/>
      <w:adjustRightInd w:val="0"/>
      <w:spacing w:after="50"/>
      <w:ind w:leftChars="0" w:left="0"/>
      <w:jc w:val="both"/>
    </w:pPr>
    <w:rPr>
      <w:rFonts w:ascii="Times" w:eastAsia="微软雅黑" w:hAnsi="Times"/>
      <w:b/>
      <w:lang w:val="en-US" w:eastAsia="zh-CN"/>
    </w:rPr>
  </w:style>
  <w:style w:type="character" w:customStyle="1" w:styleId="1proposalChar">
    <w:name w:val="缩进1proposal Char"/>
    <w:basedOn w:val="DefaultParagraphFont"/>
    <w:link w:val="1proposal"/>
    <w:rsid w:val="003363E7"/>
    <w:rPr>
      <w:rFonts w:ascii="Times" w:eastAsia="微软雅黑" w:hAnsi="Times" w:cs="Times New Roman"/>
      <w:b/>
      <w:sz w:val="20"/>
      <w:szCs w:val="20"/>
      <w:lang w:eastAsia="zh-CN"/>
    </w:rPr>
  </w:style>
  <w:style w:type="character" w:customStyle="1" w:styleId="B10">
    <w:name w:val="B1 (文字)"/>
    <w:qFormat/>
    <w:locked/>
    <w:rsid w:val="00160797"/>
    <w:rPr>
      <w:lang w:eastAsia="en-US"/>
    </w:rPr>
  </w:style>
  <w:style w:type="character" w:customStyle="1" w:styleId="B2Char">
    <w:name w:val="B2 Char"/>
    <w:link w:val="B2"/>
    <w:qFormat/>
    <w:locked/>
    <w:rsid w:val="00160797"/>
    <w:rPr>
      <w:lang w:eastAsia="en-US"/>
    </w:rPr>
  </w:style>
  <w:style w:type="paragraph" w:customStyle="1" w:styleId="B2">
    <w:name w:val="B2"/>
    <w:basedOn w:val="Normal"/>
    <w:link w:val="B2Char"/>
    <w:qFormat/>
    <w:rsid w:val="00160797"/>
    <w:pPr>
      <w:ind w:left="851" w:hanging="284"/>
    </w:pPr>
    <w:rPr>
      <w:rFonts w:asciiTheme="minorHAnsi" w:eastAsiaTheme="minorEastAsia" w:hAnsiTheme="minorHAnsi" w:cstheme="minorBidi"/>
      <w:sz w:val="22"/>
      <w:szCs w:val="22"/>
      <w:lang w:val="en-US" w:eastAsia="en-US"/>
    </w:rPr>
  </w:style>
  <w:style w:type="paragraph" w:styleId="Revision">
    <w:name w:val="Revision"/>
    <w:hidden/>
    <w:uiPriority w:val="99"/>
    <w:semiHidden/>
    <w:rsid w:val="00A619E0"/>
    <w:pPr>
      <w:spacing w:after="0" w:line="240" w:lineRule="auto"/>
    </w:pPr>
    <w:rPr>
      <w:rFonts w:ascii="Times New Roman" w:eastAsia="Malgun Gothic" w:hAnsi="Times New Roman" w:cs="Times New Roman"/>
      <w:sz w:val="20"/>
      <w:szCs w:val="20"/>
      <w:lang w:val="en-GB" w:eastAsia="ko-KR"/>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semiHidden/>
    <w:unhideWhenUsed/>
    <w:rPr>
      <w:sz w:val="18"/>
      <w:szCs w:val="18"/>
    </w:rPr>
  </w:style>
  <w:style w:type="paragraph" w:styleId="CommentSubject">
    <w:name w:val="annotation subject"/>
    <w:basedOn w:val="CommentText"/>
    <w:next w:val="CommentText"/>
    <w:link w:val="CommentSubjectChar"/>
    <w:uiPriority w:val="99"/>
    <w:semiHidden/>
    <w:unhideWhenUsed/>
    <w:rsid w:val="002550B0"/>
    <w:rPr>
      <w:b/>
      <w:bCs/>
    </w:rPr>
  </w:style>
  <w:style w:type="character" w:customStyle="1" w:styleId="CommentSubjectChar">
    <w:name w:val="Comment Subject Char"/>
    <w:basedOn w:val="CommentTextChar"/>
    <w:link w:val="CommentSubject"/>
    <w:uiPriority w:val="99"/>
    <w:semiHidden/>
    <w:rsid w:val="002550B0"/>
    <w:rPr>
      <w:rFonts w:ascii="Times New Roman" w:eastAsia="Malgun Gothic" w:hAnsi="Times New Roman" w:cs="Times New Roman"/>
      <w:b/>
      <w:bCs/>
      <w:sz w:val="20"/>
      <w:szCs w:val="20"/>
      <w:lang w:val="en-GB" w:eastAsia="ko-KR"/>
    </w:rPr>
  </w:style>
  <w:style w:type="paragraph" w:customStyle="1" w:styleId="B3">
    <w:name w:val="B3"/>
    <w:basedOn w:val="Normal"/>
    <w:rsid w:val="006D2333"/>
    <w:pPr>
      <w:ind w:left="1135" w:hanging="284"/>
    </w:pPr>
    <w:rPr>
      <w:rFonts w:eastAsia="MS Mincho"/>
      <w:lang w:eastAsia="en-US"/>
    </w:rPr>
  </w:style>
  <w:style w:type="character" w:styleId="Hyperlink">
    <w:name w:val="Hyperlink"/>
    <w:basedOn w:val="DefaultParagraphFont"/>
    <w:uiPriority w:val="99"/>
    <w:unhideWhenUsed/>
    <w:rsid w:val="000110B4"/>
    <w:rPr>
      <w:color w:val="0563C1" w:themeColor="hyperlink"/>
      <w:u w:val="single"/>
    </w:rPr>
  </w:style>
  <w:style w:type="character" w:styleId="UnresolvedMention">
    <w:name w:val="Unresolved Mention"/>
    <w:basedOn w:val="DefaultParagraphFont"/>
    <w:uiPriority w:val="99"/>
    <w:semiHidden/>
    <w:unhideWhenUsed/>
    <w:rsid w:val="000110B4"/>
    <w:rPr>
      <w:color w:val="605E5C"/>
      <w:shd w:val="clear" w:color="auto" w:fill="E1DFDD"/>
    </w:rPr>
  </w:style>
  <w:style w:type="character" w:customStyle="1" w:styleId="ui-provider">
    <w:name w:val="ui-provider"/>
    <w:basedOn w:val="DefaultParagraphFont"/>
    <w:rsid w:val="00F04E8B"/>
  </w:style>
  <w:style w:type="character" w:styleId="PlaceholderText">
    <w:name w:val="Placeholder Text"/>
    <w:basedOn w:val="DefaultParagraphFont"/>
    <w:uiPriority w:val="99"/>
    <w:semiHidden/>
    <w:rsid w:val="00231A0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1005">
      <w:bodyDiv w:val="1"/>
      <w:marLeft w:val="0"/>
      <w:marRight w:val="0"/>
      <w:marTop w:val="0"/>
      <w:marBottom w:val="0"/>
      <w:divBdr>
        <w:top w:val="none" w:sz="0" w:space="0" w:color="auto"/>
        <w:left w:val="none" w:sz="0" w:space="0" w:color="auto"/>
        <w:bottom w:val="none" w:sz="0" w:space="0" w:color="auto"/>
        <w:right w:val="none" w:sz="0" w:space="0" w:color="auto"/>
      </w:divBdr>
      <w:divsChild>
        <w:div w:id="1654792589">
          <w:marLeft w:val="446"/>
          <w:marRight w:val="0"/>
          <w:marTop w:val="0"/>
          <w:marBottom w:val="0"/>
          <w:divBdr>
            <w:top w:val="none" w:sz="0" w:space="0" w:color="auto"/>
            <w:left w:val="none" w:sz="0" w:space="0" w:color="auto"/>
            <w:bottom w:val="none" w:sz="0" w:space="0" w:color="auto"/>
            <w:right w:val="none" w:sz="0" w:space="0" w:color="auto"/>
          </w:divBdr>
        </w:div>
        <w:div w:id="815491853">
          <w:marLeft w:val="1166"/>
          <w:marRight w:val="0"/>
          <w:marTop w:val="0"/>
          <w:marBottom w:val="0"/>
          <w:divBdr>
            <w:top w:val="none" w:sz="0" w:space="0" w:color="auto"/>
            <w:left w:val="none" w:sz="0" w:space="0" w:color="auto"/>
            <w:bottom w:val="none" w:sz="0" w:space="0" w:color="auto"/>
            <w:right w:val="none" w:sz="0" w:space="0" w:color="auto"/>
          </w:divBdr>
        </w:div>
        <w:div w:id="2003703596">
          <w:marLeft w:val="1166"/>
          <w:marRight w:val="0"/>
          <w:marTop w:val="0"/>
          <w:marBottom w:val="0"/>
          <w:divBdr>
            <w:top w:val="none" w:sz="0" w:space="0" w:color="auto"/>
            <w:left w:val="none" w:sz="0" w:space="0" w:color="auto"/>
            <w:bottom w:val="none" w:sz="0" w:space="0" w:color="auto"/>
            <w:right w:val="none" w:sz="0" w:space="0" w:color="auto"/>
          </w:divBdr>
        </w:div>
        <w:div w:id="1694725500">
          <w:marLeft w:val="446"/>
          <w:marRight w:val="0"/>
          <w:marTop w:val="0"/>
          <w:marBottom w:val="0"/>
          <w:divBdr>
            <w:top w:val="none" w:sz="0" w:space="0" w:color="auto"/>
            <w:left w:val="none" w:sz="0" w:space="0" w:color="auto"/>
            <w:bottom w:val="none" w:sz="0" w:space="0" w:color="auto"/>
            <w:right w:val="none" w:sz="0" w:space="0" w:color="auto"/>
          </w:divBdr>
        </w:div>
        <w:div w:id="1470319015">
          <w:marLeft w:val="1166"/>
          <w:marRight w:val="0"/>
          <w:marTop w:val="0"/>
          <w:marBottom w:val="0"/>
          <w:divBdr>
            <w:top w:val="none" w:sz="0" w:space="0" w:color="auto"/>
            <w:left w:val="none" w:sz="0" w:space="0" w:color="auto"/>
            <w:bottom w:val="none" w:sz="0" w:space="0" w:color="auto"/>
            <w:right w:val="none" w:sz="0" w:space="0" w:color="auto"/>
          </w:divBdr>
        </w:div>
        <w:div w:id="1726249395">
          <w:marLeft w:val="1166"/>
          <w:marRight w:val="0"/>
          <w:marTop w:val="0"/>
          <w:marBottom w:val="0"/>
          <w:divBdr>
            <w:top w:val="none" w:sz="0" w:space="0" w:color="auto"/>
            <w:left w:val="none" w:sz="0" w:space="0" w:color="auto"/>
            <w:bottom w:val="none" w:sz="0" w:space="0" w:color="auto"/>
            <w:right w:val="none" w:sz="0" w:space="0" w:color="auto"/>
          </w:divBdr>
        </w:div>
      </w:divsChild>
    </w:div>
    <w:div w:id="27798098">
      <w:bodyDiv w:val="1"/>
      <w:marLeft w:val="0"/>
      <w:marRight w:val="0"/>
      <w:marTop w:val="0"/>
      <w:marBottom w:val="0"/>
      <w:divBdr>
        <w:top w:val="none" w:sz="0" w:space="0" w:color="auto"/>
        <w:left w:val="none" w:sz="0" w:space="0" w:color="auto"/>
        <w:bottom w:val="none" w:sz="0" w:space="0" w:color="auto"/>
        <w:right w:val="none" w:sz="0" w:space="0" w:color="auto"/>
      </w:divBdr>
    </w:div>
    <w:div w:id="28797243">
      <w:bodyDiv w:val="1"/>
      <w:marLeft w:val="0"/>
      <w:marRight w:val="0"/>
      <w:marTop w:val="0"/>
      <w:marBottom w:val="0"/>
      <w:divBdr>
        <w:top w:val="none" w:sz="0" w:space="0" w:color="auto"/>
        <w:left w:val="none" w:sz="0" w:space="0" w:color="auto"/>
        <w:bottom w:val="none" w:sz="0" w:space="0" w:color="auto"/>
        <w:right w:val="none" w:sz="0" w:space="0" w:color="auto"/>
      </w:divBdr>
    </w:div>
    <w:div w:id="39940710">
      <w:bodyDiv w:val="1"/>
      <w:marLeft w:val="0"/>
      <w:marRight w:val="0"/>
      <w:marTop w:val="0"/>
      <w:marBottom w:val="0"/>
      <w:divBdr>
        <w:top w:val="none" w:sz="0" w:space="0" w:color="auto"/>
        <w:left w:val="none" w:sz="0" w:space="0" w:color="auto"/>
        <w:bottom w:val="none" w:sz="0" w:space="0" w:color="auto"/>
        <w:right w:val="none" w:sz="0" w:space="0" w:color="auto"/>
      </w:divBdr>
    </w:div>
    <w:div w:id="40206098">
      <w:bodyDiv w:val="1"/>
      <w:marLeft w:val="0"/>
      <w:marRight w:val="0"/>
      <w:marTop w:val="0"/>
      <w:marBottom w:val="0"/>
      <w:divBdr>
        <w:top w:val="none" w:sz="0" w:space="0" w:color="auto"/>
        <w:left w:val="none" w:sz="0" w:space="0" w:color="auto"/>
        <w:bottom w:val="none" w:sz="0" w:space="0" w:color="auto"/>
        <w:right w:val="none" w:sz="0" w:space="0" w:color="auto"/>
      </w:divBdr>
    </w:div>
    <w:div w:id="45225732">
      <w:bodyDiv w:val="1"/>
      <w:marLeft w:val="0"/>
      <w:marRight w:val="0"/>
      <w:marTop w:val="0"/>
      <w:marBottom w:val="0"/>
      <w:divBdr>
        <w:top w:val="none" w:sz="0" w:space="0" w:color="auto"/>
        <w:left w:val="none" w:sz="0" w:space="0" w:color="auto"/>
        <w:bottom w:val="none" w:sz="0" w:space="0" w:color="auto"/>
        <w:right w:val="none" w:sz="0" w:space="0" w:color="auto"/>
      </w:divBdr>
    </w:div>
    <w:div w:id="47383649">
      <w:bodyDiv w:val="1"/>
      <w:marLeft w:val="0"/>
      <w:marRight w:val="0"/>
      <w:marTop w:val="0"/>
      <w:marBottom w:val="0"/>
      <w:divBdr>
        <w:top w:val="none" w:sz="0" w:space="0" w:color="auto"/>
        <w:left w:val="none" w:sz="0" w:space="0" w:color="auto"/>
        <w:bottom w:val="none" w:sz="0" w:space="0" w:color="auto"/>
        <w:right w:val="none" w:sz="0" w:space="0" w:color="auto"/>
      </w:divBdr>
    </w:div>
    <w:div w:id="52970620">
      <w:bodyDiv w:val="1"/>
      <w:marLeft w:val="0"/>
      <w:marRight w:val="0"/>
      <w:marTop w:val="0"/>
      <w:marBottom w:val="0"/>
      <w:divBdr>
        <w:top w:val="none" w:sz="0" w:space="0" w:color="auto"/>
        <w:left w:val="none" w:sz="0" w:space="0" w:color="auto"/>
        <w:bottom w:val="none" w:sz="0" w:space="0" w:color="auto"/>
        <w:right w:val="none" w:sz="0" w:space="0" w:color="auto"/>
      </w:divBdr>
    </w:div>
    <w:div w:id="65685058">
      <w:bodyDiv w:val="1"/>
      <w:marLeft w:val="0"/>
      <w:marRight w:val="0"/>
      <w:marTop w:val="0"/>
      <w:marBottom w:val="0"/>
      <w:divBdr>
        <w:top w:val="none" w:sz="0" w:space="0" w:color="auto"/>
        <w:left w:val="none" w:sz="0" w:space="0" w:color="auto"/>
        <w:bottom w:val="none" w:sz="0" w:space="0" w:color="auto"/>
        <w:right w:val="none" w:sz="0" w:space="0" w:color="auto"/>
      </w:divBdr>
    </w:div>
    <w:div w:id="71320896">
      <w:bodyDiv w:val="1"/>
      <w:marLeft w:val="0"/>
      <w:marRight w:val="0"/>
      <w:marTop w:val="0"/>
      <w:marBottom w:val="0"/>
      <w:divBdr>
        <w:top w:val="none" w:sz="0" w:space="0" w:color="auto"/>
        <w:left w:val="none" w:sz="0" w:space="0" w:color="auto"/>
        <w:bottom w:val="none" w:sz="0" w:space="0" w:color="auto"/>
        <w:right w:val="none" w:sz="0" w:space="0" w:color="auto"/>
      </w:divBdr>
    </w:div>
    <w:div w:id="73359201">
      <w:bodyDiv w:val="1"/>
      <w:marLeft w:val="0"/>
      <w:marRight w:val="0"/>
      <w:marTop w:val="0"/>
      <w:marBottom w:val="0"/>
      <w:divBdr>
        <w:top w:val="none" w:sz="0" w:space="0" w:color="auto"/>
        <w:left w:val="none" w:sz="0" w:space="0" w:color="auto"/>
        <w:bottom w:val="none" w:sz="0" w:space="0" w:color="auto"/>
        <w:right w:val="none" w:sz="0" w:space="0" w:color="auto"/>
      </w:divBdr>
    </w:div>
    <w:div w:id="73627000">
      <w:bodyDiv w:val="1"/>
      <w:marLeft w:val="0"/>
      <w:marRight w:val="0"/>
      <w:marTop w:val="0"/>
      <w:marBottom w:val="0"/>
      <w:divBdr>
        <w:top w:val="none" w:sz="0" w:space="0" w:color="auto"/>
        <w:left w:val="none" w:sz="0" w:space="0" w:color="auto"/>
        <w:bottom w:val="none" w:sz="0" w:space="0" w:color="auto"/>
        <w:right w:val="none" w:sz="0" w:space="0" w:color="auto"/>
      </w:divBdr>
    </w:div>
    <w:div w:id="74210012">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8235732">
      <w:bodyDiv w:val="1"/>
      <w:marLeft w:val="0"/>
      <w:marRight w:val="0"/>
      <w:marTop w:val="0"/>
      <w:marBottom w:val="0"/>
      <w:divBdr>
        <w:top w:val="none" w:sz="0" w:space="0" w:color="auto"/>
        <w:left w:val="none" w:sz="0" w:space="0" w:color="auto"/>
        <w:bottom w:val="none" w:sz="0" w:space="0" w:color="auto"/>
        <w:right w:val="none" w:sz="0" w:space="0" w:color="auto"/>
      </w:divBdr>
    </w:div>
    <w:div w:id="95634173">
      <w:bodyDiv w:val="1"/>
      <w:marLeft w:val="0"/>
      <w:marRight w:val="0"/>
      <w:marTop w:val="0"/>
      <w:marBottom w:val="0"/>
      <w:divBdr>
        <w:top w:val="none" w:sz="0" w:space="0" w:color="auto"/>
        <w:left w:val="none" w:sz="0" w:space="0" w:color="auto"/>
        <w:bottom w:val="none" w:sz="0" w:space="0" w:color="auto"/>
        <w:right w:val="none" w:sz="0" w:space="0" w:color="auto"/>
      </w:divBdr>
    </w:div>
    <w:div w:id="97869805">
      <w:bodyDiv w:val="1"/>
      <w:marLeft w:val="0"/>
      <w:marRight w:val="0"/>
      <w:marTop w:val="0"/>
      <w:marBottom w:val="0"/>
      <w:divBdr>
        <w:top w:val="none" w:sz="0" w:space="0" w:color="auto"/>
        <w:left w:val="none" w:sz="0" w:space="0" w:color="auto"/>
        <w:bottom w:val="none" w:sz="0" w:space="0" w:color="auto"/>
        <w:right w:val="none" w:sz="0" w:space="0" w:color="auto"/>
      </w:divBdr>
    </w:div>
    <w:div w:id="106512008">
      <w:bodyDiv w:val="1"/>
      <w:marLeft w:val="0"/>
      <w:marRight w:val="0"/>
      <w:marTop w:val="0"/>
      <w:marBottom w:val="0"/>
      <w:divBdr>
        <w:top w:val="none" w:sz="0" w:space="0" w:color="auto"/>
        <w:left w:val="none" w:sz="0" w:space="0" w:color="auto"/>
        <w:bottom w:val="none" w:sz="0" w:space="0" w:color="auto"/>
        <w:right w:val="none" w:sz="0" w:space="0" w:color="auto"/>
      </w:divBdr>
    </w:div>
    <w:div w:id="118643461">
      <w:bodyDiv w:val="1"/>
      <w:marLeft w:val="0"/>
      <w:marRight w:val="0"/>
      <w:marTop w:val="0"/>
      <w:marBottom w:val="0"/>
      <w:divBdr>
        <w:top w:val="none" w:sz="0" w:space="0" w:color="auto"/>
        <w:left w:val="none" w:sz="0" w:space="0" w:color="auto"/>
        <w:bottom w:val="none" w:sz="0" w:space="0" w:color="auto"/>
        <w:right w:val="none" w:sz="0" w:space="0" w:color="auto"/>
      </w:divBdr>
    </w:div>
    <w:div w:id="122815066">
      <w:bodyDiv w:val="1"/>
      <w:marLeft w:val="0"/>
      <w:marRight w:val="0"/>
      <w:marTop w:val="0"/>
      <w:marBottom w:val="0"/>
      <w:divBdr>
        <w:top w:val="none" w:sz="0" w:space="0" w:color="auto"/>
        <w:left w:val="none" w:sz="0" w:space="0" w:color="auto"/>
        <w:bottom w:val="none" w:sz="0" w:space="0" w:color="auto"/>
        <w:right w:val="none" w:sz="0" w:space="0" w:color="auto"/>
      </w:divBdr>
    </w:div>
    <w:div w:id="123157184">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1798808">
      <w:bodyDiv w:val="1"/>
      <w:marLeft w:val="0"/>
      <w:marRight w:val="0"/>
      <w:marTop w:val="0"/>
      <w:marBottom w:val="0"/>
      <w:divBdr>
        <w:top w:val="none" w:sz="0" w:space="0" w:color="auto"/>
        <w:left w:val="none" w:sz="0" w:space="0" w:color="auto"/>
        <w:bottom w:val="none" w:sz="0" w:space="0" w:color="auto"/>
        <w:right w:val="none" w:sz="0" w:space="0" w:color="auto"/>
      </w:divBdr>
    </w:div>
    <w:div w:id="137304298">
      <w:bodyDiv w:val="1"/>
      <w:marLeft w:val="0"/>
      <w:marRight w:val="0"/>
      <w:marTop w:val="0"/>
      <w:marBottom w:val="0"/>
      <w:divBdr>
        <w:top w:val="none" w:sz="0" w:space="0" w:color="auto"/>
        <w:left w:val="none" w:sz="0" w:space="0" w:color="auto"/>
        <w:bottom w:val="none" w:sz="0" w:space="0" w:color="auto"/>
        <w:right w:val="none" w:sz="0" w:space="0" w:color="auto"/>
      </w:divBdr>
    </w:div>
    <w:div w:id="140463327">
      <w:bodyDiv w:val="1"/>
      <w:marLeft w:val="0"/>
      <w:marRight w:val="0"/>
      <w:marTop w:val="0"/>
      <w:marBottom w:val="0"/>
      <w:divBdr>
        <w:top w:val="none" w:sz="0" w:space="0" w:color="auto"/>
        <w:left w:val="none" w:sz="0" w:space="0" w:color="auto"/>
        <w:bottom w:val="none" w:sz="0" w:space="0" w:color="auto"/>
        <w:right w:val="none" w:sz="0" w:space="0" w:color="auto"/>
      </w:divBdr>
    </w:div>
    <w:div w:id="143283824">
      <w:bodyDiv w:val="1"/>
      <w:marLeft w:val="0"/>
      <w:marRight w:val="0"/>
      <w:marTop w:val="0"/>
      <w:marBottom w:val="0"/>
      <w:divBdr>
        <w:top w:val="none" w:sz="0" w:space="0" w:color="auto"/>
        <w:left w:val="none" w:sz="0" w:space="0" w:color="auto"/>
        <w:bottom w:val="none" w:sz="0" w:space="0" w:color="auto"/>
        <w:right w:val="none" w:sz="0" w:space="0" w:color="auto"/>
      </w:divBdr>
    </w:div>
    <w:div w:id="146476443">
      <w:bodyDiv w:val="1"/>
      <w:marLeft w:val="0"/>
      <w:marRight w:val="0"/>
      <w:marTop w:val="0"/>
      <w:marBottom w:val="0"/>
      <w:divBdr>
        <w:top w:val="none" w:sz="0" w:space="0" w:color="auto"/>
        <w:left w:val="none" w:sz="0" w:space="0" w:color="auto"/>
        <w:bottom w:val="none" w:sz="0" w:space="0" w:color="auto"/>
        <w:right w:val="none" w:sz="0" w:space="0" w:color="auto"/>
      </w:divBdr>
    </w:div>
    <w:div w:id="155608789">
      <w:bodyDiv w:val="1"/>
      <w:marLeft w:val="0"/>
      <w:marRight w:val="0"/>
      <w:marTop w:val="0"/>
      <w:marBottom w:val="0"/>
      <w:divBdr>
        <w:top w:val="none" w:sz="0" w:space="0" w:color="auto"/>
        <w:left w:val="none" w:sz="0" w:space="0" w:color="auto"/>
        <w:bottom w:val="none" w:sz="0" w:space="0" w:color="auto"/>
        <w:right w:val="none" w:sz="0" w:space="0" w:color="auto"/>
      </w:divBdr>
    </w:div>
    <w:div w:id="157309733">
      <w:bodyDiv w:val="1"/>
      <w:marLeft w:val="0"/>
      <w:marRight w:val="0"/>
      <w:marTop w:val="0"/>
      <w:marBottom w:val="0"/>
      <w:divBdr>
        <w:top w:val="none" w:sz="0" w:space="0" w:color="auto"/>
        <w:left w:val="none" w:sz="0" w:space="0" w:color="auto"/>
        <w:bottom w:val="none" w:sz="0" w:space="0" w:color="auto"/>
        <w:right w:val="none" w:sz="0" w:space="0" w:color="auto"/>
      </w:divBdr>
    </w:div>
    <w:div w:id="164324159">
      <w:bodyDiv w:val="1"/>
      <w:marLeft w:val="0"/>
      <w:marRight w:val="0"/>
      <w:marTop w:val="0"/>
      <w:marBottom w:val="0"/>
      <w:divBdr>
        <w:top w:val="none" w:sz="0" w:space="0" w:color="auto"/>
        <w:left w:val="none" w:sz="0" w:space="0" w:color="auto"/>
        <w:bottom w:val="none" w:sz="0" w:space="0" w:color="auto"/>
        <w:right w:val="none" w:sz="0" w:space="0" w:color="auto"/>
      </w:divBdr>
    </w:div>
    <w:div w:id="174854434">
      <w:bodyDiv w:val="1"/>
      <w:marLeft w:val="0"/>
      <w:marRight w:val="0"/>
      <w:marTop w:val="0"/>
      <w:marBottom w:val="0"/>
      <w:divBdr>
        <w:top w:val="none" w:sz="0" w:space="0" w:color="auto"/>
        <w:left w:val="none" w:sz="0" w:space="0" w:color="auto"/>
        <w:bottom w:val="none" w:sz="0" w:space="0" w:color="auto"/>
        <w:right w:val="none" w:sz="0" w:space="0" w:color="auto"/>
      </w:divBdr>
    </w:div>
    <w:div w:id="198590514">
      <w:bodyDiv w:val="1"/>
      <w:marLeft w:val="0"/>
      <w:marRight w:val="0"/>
      <w:marTop w:val="0"/>
      <w:marBottom w:val="0"/>
      <w:divBdr>
        <w:top w:val="none" w:sz="0" w:space="0" w:color="auto"/>
        <w:left w:val="none" w:sz="0" w:space="0" w:color="auto"/>
        <w:bottom w:val="none" w:sz="0" w:space="0" w:color="auto"/>
        <w:right w:val="none" w:sz="0" w:space="0" w:color="auto"/>
      </w:divBdr>
    </w:div>
    <w:div w:id="200168931">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538279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163517">
      <w:bodyDiv w:val="1"/>
      <w:marLeft w:val="0"/>
      <w:marRight w:val="0"/>
      <w:marTop w:val="0"/>
      <w:marBottom w:val="0"/>
      <w:divBdr>
        <w:top w:val="none" w:sz="0" w:space="0" w:color="auto"/>
        <w:left w:val="none" w:sz="0" w:space="0" w:color="auto"/>
        <w:bottom w:val="none" w:sz="0" w:space="0" w:color="auto"/>
        <w:right w:val="none" w:sz="0" w:space="0" w:color="auto"/>
      </w:divBdr>
    </w:div>
    <w:div w:id="275448646">
      <w:bodyDiv w:val="1"/>
      <w:marLeft w:val="0"/>
      <w:marRight w:val="0"/>
      <w:marTop w:val="0"/>
      <w:marBottom w:val="0"/>
      <w:divBdr>
        <w:top w:val="none" w:sz="0" w:space="0" w:color="auto"/>
        <w:left w:val="none" w:sz="0" w:space="0" w:color="auto"/>
        <w:bottom w:val="none" w:sz="0" w:space="0" w:color="auto"/>
        <w:right w:val="none" w:sz="0" w:space="0" w:color="auto"/>
      </w:divBdr>
    </w:div>
    <w:div w:id="281811582">
      <w:bodyDiv w:val="1"/>
      <w:marLeft w:val="0"/>
      <w:marRight w:val="0"/>
      <w:marTop w:val="0"/>
      <w:marBottom w:val="0"/>
      <w:divBdr>
        <w:top w:val="none" w:sz="0" w:space="0" w:color="auto"/>
        <w:left w:val="none" w:sz="0" w:space="0" w:color="auto"/>
        <w:bottom w:val="none" w:sz="0" w:space="0" w:color="auto"/>
        <w:right w:val="none" w:sz="0" w:space="0" w:color="auto"/>
      </w:divBdr>
    </w:div>
    <w:div w:id="288782205">
      <w:bodyDiv w:val="1"/>
      <w:marLeft w:val="0"/>
      <w:marRight w:val="0"/>
      <w:marTop w:val="0"/>
      <w:marBottom w:val="0"/>
      <w:divBdr>
        <w:top w:val="none" w:sz="0" w:space="0" w:color="auto"/>
        <w:left w:val="none" w:sz="0" w:space="0" w:color="auto"/>
        <w:bottom w:val="none" w:sz="0" w:space="0" w:color="auto"/>
        <w:right w:val="none" w:sz="0" w:space="0" w:color="auto"/>
      </w:divBdr>
      <w:divsChild>
        <w:div w:id="1181048976">
          <w:marLeft w:val="1685"/>
          <w:marRight w:val="0"/>
          <w:marTop w:val="240"/>
          <w:marBottom w:val="0"/>
          <w:divBdr>
            <w:top w:val="none" w:sz="0" w:space="0" w:color="auto"/>
            <w:left w:val="none" w:sz="0" w:space="0" w:color="auto"/>
            <w:bottom w:val="none" w:sz="0" w:space="0" w:color="auto"/>
            <w:right w:val="none" w:sz="0" w:space="0" w:color="auto"/>
          </w:divBdr>
        </w:div>
      </w:divsChild>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348473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25014804">
      <w:bodyDiv w:val="1"/>
      <w:marLeft w:val="0"/>
      <w:marRight w:val="0"/>
      <w:marTop w:val="0"/>
      <w:marBottom w:val="0"/>
      <w:divBdr>
        <w:top w:val="none" w:sz="0" w:space="0" w:color="auto"/>
        <w:left w:val="none" w:sz="0" w:space="0" w:color="auto"/>
        <w:bottom w:val="none" w:sz="0" w:space="0" w:color="auto"/>
        <w:right w:val="none" w:sz="0" w:space="0" w:color="auto"/>
      </w:divBdr>
    </w:div>
    <w:div w:id="335688355">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0284121">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9768527">
      <w:bodyDiv w:val="1"/>
      <w:marLeft w:val="0"/>
      <w:marRight w:val="0"/>
      <w:marTop w:val="0"/>
      <w:marBottom w:val="0"/>
      <w:divBdr>
        <w:top w:val="none" w:sz="0" w:space="0" w:color="auto"/>
        <w:left w:val="none" w:sz="0" w:space="0" w:color="auto"/>
        <w:bottom w:val="none" w:sz="0" w:space="0" w:color="auto"/>
        <w:right w:val="none" w:sz="0" w:space="0" w:color="auto"/>
      </w:divBdr>
    </w:div>
    <w:div w:id="352994786">
      <w:bodyDiv w:val="1"/>
      <w:marLeft w:val="0"/>
      <w:marRight w:val="0"/>
      <w:marTop w:val="0"/>
      <w:marBottom w:val="0"/>
      <w:divBdr>
        <w:top w:val="none" w:sz="0" w:space="0" w:color="auto"/>
        <w:left w:val="none" w:sz="0" w:space="0" w:color="auto"/>
        <w:bottom w:val="none" w:sz="0" w:space="0" w:color="auto"/>
        <w:right w:val="none" w:sz="0" w:space="0" w:color="auto"/>
      </w:divBdr>
      <w:divsChild>
        <w:div w:id="1323658943">
          <w:marLeft w:val="1267"/>
          <w:marRight w:val="0"/>
          <w:marTop w:val="180"/>
          <w:marBottom w:val="0"/>
          <w:divBdr>
            <w:top w:val="none" w:sz="0" w:space="0" w:color="auto"/>
            <w:left w:val="none" w:sz="0" w:space="0" w:color="auto"/>
            <w:bottom w:val="none" w:sz="0" w:space="0" w:color="auto"/>
            <w:right w:val="none" w:sz="0" w:space="0" w:color="auto"/>
          </w:divBdr>
        </w:div>
        <w:div w:id="936402674">
          <w:marLeft w:val="1267"/>
          <w:marRight w:val="0"/>
          <w:marTop w:val="180"/>
          <w:marBottom w:val="0"/>
          <w:divBdr>
            <w:top w:val="none" w:sz="0" w:space="0" w:color="auto"/>
            <w:left w:val="none" w:sz="0" w:space="0" w:color="auto"/>
            <w:bottom w:val="none" w:sz="0" w:space="0" w:color="auto"/>
            <w:right w:val="none" w:sz="0" w:space="0" w:color="auto"/>
          </w:divBdr>
        </w:div>
      </w:divsChild>
    </w:div>
    <w:div w:id="362901405">
      <w:bodyDiv w:val="1"/>
      <w:marLeft w:val="0"/>
      <w:marRight w:val="0"/>
      <w:marTop w:val="0"/>
      <w:marBottom w:val="0"/>
      <w:divBdr>
        <w:top w:val="none" w:sz="0" w:space="0" w:color="auto"/>
        <w:left w:val="none" w:sz="0" w:space="0" w:color="auto"/>
        <w:bottom w:val="none" w:sz="0" w:space="0" w:color="auto"/>
        <w:right w:val="none" w:sz="0" w:space="0" w:color="auto"/>
      </w:divBdr>
    </w:div>
    <w:div w:id="371224185">
      <w:bodyDiv w:val="1"/>
      <w:marLeft w:val="0"/>
      <w:marRight w:val="0"/>
      <w:marTop w:val="0"/>
      <w:marBottom w:val="0"/>
      <w:divBdr>
        <w:top w:val="none" w:sz="0" w:space="0" w:color="auto"/>
        <w:left w:val="none" w:sz="0" w:space="0" w:color="auto"/>
        <w:bottom w:val="none" w:sz="0" w:space="0" w:color="auto"/>
        <w:right w:val="none" w:sz="0" w:space="0" w:color="auto"/>
      </w:divBdr>
    </w:div>
    <w:div w:id="381246448">
      <w:bodyDiv w:val="1"/>
      <w:marLeft w:val="0"/>
      <w:marRight w:val="0"/>
      <w:marTop w:val="0"/>
      <w:marBottom w:val="0"/>
      <w:divBdr>
        <w:top w:val="none" w:sz="0" w:space="0" w:color="auto"/>
        <w:left w:val="none" w:sz="0" w:space="0" w:color="auto"/>
        <w:bottom w:val="none" w:sz="0" w:space="0" w:color="auto"/>
        <w:right w:val="none" w:sz="0" w:space="0" w:color="auto"/>
      </w:divBdr>
    </w:div>
    <w:div w:id="388963292">
      <w:bodyDiv w:val="1"/>
      <w:marLeft w:val="0"/>
      <w:marRight w:val="0"/>
      <w:marTop w:val="0"/>
      <w:marBottom w:val="0"/>
      <w:divBdr>
        <w:top w:val="none" w:sz="0" w:space="0" w:color="auto"/>
        <w:left w:val="none" w:sz="0" w:space="0" w:color="auto"/>
        <w:bottom w:val="none" w:sz="0" w:space="0" w:color="auto"/>
        <w:right w:val="none" w:sz="0" w:space="0" w:color="auto"/>
      </w:divBdr>
      <w:divsChild>
        <w:div w:id="1032652768">
          <w:marLeft w:val="562"/>
          <w:marRight w:val="0"/>
          <w:marTop w:val="316"/>
          <w:marBottom w:val="0"/>
          <w:divBdr>
            <w:top w:val="none" w:sz="0" w:space="0" w:color="auto"/>
            <w:left w:val="none" w:sz="0" w:space="0" w:color="auto"/>
            <w:bottom w:val="none" w:sz="0" w:space="0" w:color="auto"/>
            <w:right w:val="none" w:sz="0" w:space="0" w:color="auto"/>
          </w:divBdr>
        </w:div>
      </w:divsChild>
    </w:div>
    <w:div w:id="390346290">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18404649">
      <w:bodyDiv w:val="1"/>
      <w:marLeft w:val="0"/>
      <w:marRight w:val="0"/>
      <w:marTop w:val="0"/>
      <w:marBottom w:val="0"/>
      <w:divBdr>
        <w:top w:val="none" w:sz="0" w:space="0" w:color="auto"/>
        <w:left w:val="none" w:sz="0" w:space="0" w:color="auto"/>
        <w:bottom w:val="none" w:sz="0" w:space="0" w:color="auto"/>
        <w:right w:val="none" w:sz="0" w:space="0" w:color="auto"/>
      </w:divBdr>
    </w:div>
    <w:div w:id="432940329">
      <w:bodyDiv w:val="1"/>
      <w:marLeft w:val="0"/>
      <w:marRight w:val="0"/>
      <w:marTop w:val="0"/>
      <w:marBottom w:val="0"/>
      <w:divBdr>
        <w:top w:val="none" w:sz="0" w:space="0" w:color="auto"/>
        <w:left w:val="none" w:sz="0" w:space="0" w:color="auto"/>
        <w:bottom w:val="none" w:sz="0" w:space="0" w:color="auto"/>
        <w:right w:val="none" w:sz="0" w:space="0" w:color="auto"/>
      </w:divBdr>
    </w:div>
    <w:div w:id="445740280">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61340016">
      <w:bodyDiv w:val="1"/>
      <w:marLeft w:val="0"/>
      <w:marRight w:val="0"/>
      <w:marTop w:val="0"/>
      <w:marBottom w:val="0"/>
      <w:divBdr>
        <w:top w:val="none" w:sz="0" w:space="0" w:color="auto"/>
        <w:left w:val="none" w:sz="0" w:space="0" w:color="auto"/>
        <w:bottom w:val="none" w:sz="0" w:space="0" w:color="auto"/>
        <w:right w:val="none" w:sz="0" w:space="0" w:color="auto"/>
      </w:divBdr>
      <w:divsChild>
        <w:div w:id="951133574">
          <w:marLeft w:val="1267"/>
          <w:marRight w:val="0"/>
          <w:marTop w:val="120"/>
          <w:marBottom w:val="60"/>
          <w:divBdr>
            <w:top w:val="none" w:sz="0" w:space="0" w:color="auto"/>
            <w:left w:val="none" w:sz="0" w:space="0" w:color="auto"/>
            <w:bottom w:val="none" w:sz="0" w:space="0" w:color="auto"/>
            <w:right w:val="none" w:sz="0" w:space="0" w:color="auto"/>
          </w:divBdr>
        </w:div>
      </w:divsChild>
    </w:div>
    <w:div w:id="502862072">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5733399">
      <w:bodyDiv w:val="1"/>
      <w:marLeft w:val="0"/>
      <w:marRight w:val="0"/>
      <w:marTop w:val="0"/>
      <w:marBottom w:val="0"/>
      <w:divBdr>
        <w:top w:val="none" w:sz="0" w:space="0" w:color="auto"/>
        <w:left w:val="none" w:sz="0" w:space="0" w:color="auto"/>
        <w:bottom w:val="none" w:sz="0" w:space="0" w:color="auto"/>
        <w:right w:val="none" w:sz="0" w:space="0" w:color="auto"/>
      </w:divBdr>
    </w:div>
    <w:div w:id="519396029">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52355146">
      <w:bodyDiv w:val="1"/>
      <w:marLeft w:val="0"/>
      <w:marRight w:val="0"/>
      <w:marTop w:val="0"/>
      <w:marBottom w:val="0"/>
      <w:divBdr>
        <w:top w:val="none" w:sz="0" w:space="0" w:color="auto"/>
        <w:left w:val="none" w:sz="0" w:space="0" w:color="auto"/>
        <w:bottom w:val="none" w:sz="0" w:space="0" w:color="auto"/>
        <w:right w:val="none" w:sz="0" w:space="0" w:color="auto"/>
      </w:divBdr>
    </w:div>
    <w:div w:id="564754980">
      <w:bodyDiv w:val="1"/>
      <w:marLeft w:val="0"/>
      <w:marRight w:val="0"/>
      <w:marTop w:val="0"/>
      <w:marBottom w:val="0"/>
      <w:divBdr>
        <w:top w:val="none" w:sz="0" w:space="0" w:color="auto"/>
        <w:left w:val="none" w:sz="0" w:space="0" w:color="auto"/>
        <w:bottom w:val="none" w:sz="0" w:space="0" w:color="auto"/>
        <w:right w:val="none" w:sz="0" w:space="0" w:color="auto"/>
      </w:divBdr>
    </w:div>
    <w:div w:id="565384602">
      <w:bodyDiv w:val="1"/>
      <w:marLeft w:val="0"/>
      <w:marRight w:val="0"/>
      <w:marTop w:val="0"/>
      <w:marBottom w:val="0"/>
      <w:divBdr>
        <w:top w:val="none" w:sz="0" w:space="0" w:color="auto"/>
        <w:left w:val="none" w:sz="0" w:space="0" w:color="auto"/>
        <w:bottom w:val="none" w:sz="0" w:space="0" w:color="auto"/>
        <w:right w:val="none" w:sz="0" w:space="0" w:color="auto"/>
      </w:divBdr>
    </w:div>
    <w:div w:id="571738579">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5866350">
      <w:bodyDiv w:val="1"/>
      <w:marLeft w:val="0"/>
      <w:marRight w:val="0"/>
      <w:marTop w:val="0"/>
      <w:marBottom w:val="0"/>
      <w:divBdr>
        <w:top w:val="none" w:sz="0" w:space="0" w:color="auto"/>
        <w:left w:val="none" w:sz="0" w:space="0" w:color="auto"/>
        <w:bottom w:val="none" w:sz="0" w:space="0" w:color="auto"/>
        <w:right w:val="none" w:sz="0" w:space="0" w:color="auto"/>
      </w:divBdr>
    </w:div>
    <w:div w:id="576088585">
      <w:bodyDiv w:val="1"/>
      <w:marLeft w:val="0"/>
      <w:marRight w:val="0"/>
      <w:marTop w:val="0"/>
      <w:marBottom w:val="0"/>
      <w:divBdr>
        <w:top w:val="none" w:sz="0" w:space="0" w:color="auto"/>
        <w:left w:val="none" w:sz="0" w:space="0" w:color="auto"/>
        <w:bottom w:val="none" w:sz="0" w:space="0" w:color="auto"/>
        <w:right w:val="none" w:sz="0" w:space="0" w:color="auto"/>
      </w:divBdr>
    </w:div>
    <w:div w:id="577131433">
      <w:bodyDiv w:val="1"/>
      <w:marLeft w:val="0"/>
      <w:marRight w:val="0"/>
      <w:marTop w:val="0"/>
      <w:marBottom w:val="0"/>
      <w:divBdr>
        <w:top w:val="none" w:sz="0" w:space="0" w:color="auto"/>
        <w:left w:val="none" w:sz="0" w:space="0" w:color="auto"/>
        <w:bottom w:val="none" w:sz="0" w:space="0" w:color="auto"/>
        <w:right w:val="none" w:sz="0" w:space="0" w:color="auto"/>
      </w:divBdr>
    </w:div>
    <w:div w:id="584530248">
      <w:bodyDiv w:val="1"/>
      <w:marLeft w:val="0"/>
      <w:marRight w:val="0"/>
      <w:marTop w:val="0"/>
      <w:marBottom w:val="0"/>
      <w:divBdr>
        <w:top w:val="none" w:sz="0" w:space="0" w:color="auto"/>
        <w:left w:val="none" w:sz="0" w:space="0" w:color="auto"/>
        <w:bottom w:val="none" w:sz="0" w:space="0" w:color="auto"/>
        <w:right w:val="none" w:sz="0" w:space="0" w:color="auto"/>
      </w:divBdr>
    </w:div>
    <w:div w:id="590234648">
      <w:bodyDiv w:val="1"/>
      <w:marLeft w:val="0"/>
      <w:marRight w:val="0"/>
      <w:marTop w:val="0"/>
      <w:marBottom w:val="0"/>
      <w:divBdr>
        <w:top w:val="none" w:sz="0" w:space="0" w:color="auto"/>
        <w:left w:val="none" w:sz="0" w:space="0" w:color="auto"/>
        <w:bottom w:val="none" w:sz="0" w:space="0" w:color="auto"/>
        <w:right w:val="none" w:sz="0" w:space="0" w:color="auto"/>
      </w:divBdr>
    </w:div>
    <w:div w:id="592511653">
      <w:bodyDiv w:val="1"/>
      <w:marLeft w:val="0"/>
      <w:marRight w:val="0"/>
      <w:marTop w:val="0"/>
      <w:marBottom w:val="0"/>
      <w:divBdr>
        <w:top w:val="none" w:sz="0" w:space="0" w:color="auto"/>
        <w:left w:val="none" w:sz="0" w:space="0" w:color="auto"/>
        <w:bottom w:val="none" w:sz="0" w:space="0" w:color="auto"/>
        <w:right w:val="none" w:sz="0" w:space="0" w:color="auto"/>
      </w:divBdr>
    </w:div>
    <w:div w:id="619646829">
      <w:bodyDiv w:val="1"/>
      <w:marLeft w:val="0"/>
      <w:marRight w:val="0"/>
      <w:marTop w:val="0"/>
      <w:marBottom w:val="0"/>
      <w:divBdr>
        <w:top w:val="none" w:sz="0" w:space="0" w:color="auto"/>
        <w:left w:val="none" w:sz="0" w:space="0" w:color="auto"/>
        <w:bottom w:val="none" w:sz="0" w:space="0" w:color="auto"/>
        <w:right w:val="none" w:sz="0" w:space="0" w:color="auto"/>
      </w:divBdr>
    </w:div>
    <w:div w:id="656350458">
      <w:bodyDiv w:val="1"/>
      <w:marLeft w:val="0"/>
      <w:marRight w:val="0"/>
      <w:marTop w:val="0"/>
      <w:marBottom w:val="0"/>
      <w:divBdr>
        <w:top w:val="none" w:sz="0" w:space="0" w:color="auto"/>
        <w:left w:val="none" w:sz="0" w:space="0" w:color="auto"/>
        <w:bottom w:val="none" w:sz="0" w:space="0" w:color="auto"/>
        <w:right w:val="none" w:sz="0" w:space="0" w:color="auto"/>
      </w:divBdr>
    </w:div>
    <w:div w:id="673342673">
      <w:bodyDiv w:val="1"/>
      <w:marLeft w:val="0"/>
      <w:marRight w:val="0"/>
      <w:marTop w:val="0"/>
      <w:marBottom w:val="0"/>
      <w:divBdr>
        <w:top w:val="none" w:sz="0" w:space="0" w:color="auto"/>
        <w:left w:val="none" w:sz="0" w:space="0" w:color="auto"/>
        <w:bottom w:val="none" w:sz="0" w:space="0" w:color="auto"/>
        <w:right w:val="none" w:sz="0" w:space="0" w:color="auto"/>
      </w:divBdr>
    </w:div>
    <w:div w:id="694841327">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23724876">
      <w:bodyDiv w:val="1"/>
      <w:marLeft w:val="0"/>
      <w:marRight w:val="0"/>
      <w:marTop w:val="0"/>
      <w:marBottom w:val="0"/>
      <w:divBdr>
        <w:top w:val="none" w:sz="0" w:space="0" w:color="auto"/>
        <w:left w:val="none" w:sz="0" w:space="0" w:color="auto"/>
        <w:bottom w:val="none" w:sz="0" w:space="0" w:color="auto"/>
        <w:right w:val="none" w:sz="0" w:space="0" w:color="auto"/>
      </w:divBdr>
    </w:div>
    <w:div w:id="729769912">
      <w:bodyDiv w:val="1"/>
      <w:marLeft w:val="0"/>
      <w:marRight w:val="0"/>
      <w:marTop w:val="0"/>
      <w:marBottom w:val="0"/>
      <w:divBdr>
        <w:top w:val="none" w:sz="0" w:space="0" w:color="auto"/>
        <w:left w:val="none" w:sz="0" w:space="0" w:color="auto"/>
        <w:bottom w:val="none" w:sz="0" w:space="0" w:color="auto"/>
        <w:right w:val="none" w:sz="0" w:space="0" w:color="auto"/>
      </w:divBdr>
    </w:div>
    <w:div w:id="735081717">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414353">
      <w:bodyDiv w:val="1"/>
      <w:marLeft w:val="0"/>
      <w:marRight w:val="0"/>
      <w:marTop w:val="0"/>
      <w:marBottom w:val="0"/>
      <w:divBdr>
        <w:top w:val="none" w:sz="0" w:space="0" w:color="auto"/>
        <w:left w:val="none" w:sz="0" w:space="0" w:color="auto"/>
        <w:bottom w:val="none" w:sz="0" w:space="0" w:color="auto"/>
        <w:right w:val="none" w:sz="0" w:space="0" w:color="auto"/>
      </w:divBdr>
    </w:div>
    <w:div w:id="750466030">
      <w:bodyDiv w:val="1"/>
      <w:marLeft w:val="0"/>
      <w:marRight w:val="0"/>
      <w:marTop w:val="0"/>
      <w:marBottom w:val="0"/>
      <w:divBdr>
        <w:top w:val="none" w:sz="0" w:space="0" w:color="auto"/>
        <w:left w:val="none" w:sz="0" w:space="0" w:color="auto"/>
        <w:bottom w:val="none" w:sz="0" w:space="0" w:color="auto"/>
        <w:right w:val="none" w:sz="0" w:space="0" w:color="auto"/>
      </w:divBdr>
    </w:div>
    <w:div w:id="751316434">
      <w:bodyDiv w:val="1"/>
      <w:marLeft w:val="0"/>
      <w:marRight w:val="0"/>
      <w:marTop w:val="0"/>
      <w:marBottom w:val="0"/>
      <w:divBdr>
        <w:top w:val="none" w:sz="0" w:space="0" w:color="auto"/>
        <w:left w:val="none" w:sz="0" w:space="0" w:color="auto"/>
        <w:bottom w:val="none" w:sz="0" w:space="0" w:color="auto"/>
        <w:right w:val="none" w:sz="0" w:space="0" w:color="auto"/>
      </w:divBdr>
    </w:div>
    <w:div w:id="753359207">
      <w:bodyDiv w:val="1"/>
      <w:marLeft w:val="0"/>
      <w:marRight w:val="0"/>
      <w:marTop w:val="0"/>
      <w:marBottom w:val="0"/>
      <w:divBdr>
        <w:top w:val="none" w:sz="0" w:space="0" w:color="auto"/>
        <w:left w:val="none" w:sz="0" w:space="0" w:color="auto"/>
        <w:bottom w:val="none" w:sz="0" w:space="0" w:color="auto"/>
        <w:right w:val="none" w:sz="0" w:space="0" w:color="auto"/>
      </w:divBdr>
      <w:divsChild>
        <w:div w:id="209001064">
          <w:marLeft w:val="2261"/>
          <w:marRight w:val="0"/>
          <w:marTop w:val="160"/>
          <w:marBottom w:val="0"/>
          <w:divBdr>
            <w:top w:val="none" w:sz="0" w:space="0" w:color="auto"/>
            <w:left w:val="none" w:sz="0" w:space="0" w:color="auto"/>
            <w:bottom w:val="none" w:sz="0" w:space="0" w:color="auto"/>
            <w:right w:val="none" w:sz="0" w:space="0" w:color="auto"/>
          </w:divBdr>
        </w:div>
        <w:div w:id="2146699626">
          <w:marLeft w:val="2261"/>
          <w:marRight w:val="0"/>
          <w:marTop w:val="160"/>
          <w:marBottom w:val="0"/>
          <w:divBdr>
            <w:top w:val="none" w:sz="0" w:space="0" w:color="auto"/>
            <w:left w:val="none" w:sz="0" w:space="0" w:color="auto"/>
            <w:bottom w:val="none" w:sz="0" w:space="0" w:color="auto"/>
            <w:right w:val="none" w:sz="0" w:space="0" w:color="auto"/>
          </w:divBdr>
        </w:div>
      </w:divsChild>
    </w:div>
    <w:div w:id="759763361">
      <w:bodyDiv w:val="1"/>
      <w:marLeft w:val="0"/>
      <w:marRight w:val="0"/>
      <w:marTop w:val="0"/>
      <w:marBottom w:val="0"/>
      <w:divBdr>
        <w:top w:val="none" w:sz="0" w:space="0" w:color="auto"/>
        <w:left w:val="none" w:sz="0" w:space="0" w:color="auto"/>
        <w:bottom w:val="none" w:sz="0" w:space="0" w:color="auto"/>
        <w:right w:val="none" w:sz="0" w:space="0" w:color="auto"/>
      </w:divBdr>
      <w:divsChild>
        <w:div w:id="1418474567">
          <w:marLeft w:val="432"/>
          <w:marRight w:val="0"/>
          <w:marTop w:val="240"/>
          <w:marBottom w:val="0"/>
          <w:divBdr>
            <w:top w:val="none" w:sz="0" w:space="0" w:color="auto"/>
            <w:left w:val="none" w:sz="0" w:space="0" w:color="auto"/>
            <w:bottom w:val="none" w:sz="0" w:space="0" w:color="auto"/>
            <w:right w:val="none" w:sz="0" w:space="0" w:color="auto"/>
          </w:divBdr>
        </w:div>
      </w:divsChild>
    </w:div>
    <w:div w:id="765733214">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8815109">
      <w:bodyDiv w:val="1"/>
      <w:marLeft w:val="0"/>
      <w:marRight w:val="0"/>
      <w:marTop w:val="0"/>
      <w:marBottom w:val="0"/>
      <w:divBdr>
        <w:top w:val="none" w:sz="0" w:space="0" w:color="auto"/>
        <w:left w:val="none" w:sz="0" w:space="0" w:color="auto"/>
        <w:bottom w:val="none" w:sz="0" w:space="0" w:color="auto"/>
        <w:right w:val="none" w:sz="0" w:space="0" w:color="auto"/>
      </w:divBdr>
    </w:div>
    <w:div w:id="774977921">
      <w:bodyDiv w:val="1"/>
      <w:marLeft w:val="0"/>
      <w:marRight w:val="0"/>
      <w:marTop w:val="0"/>
      <w:marBottom w:val="0"/>
      <w:divBdr>
        <w:top w:val="none" w:sz="0" w:space="0" w:color="auto"/>
        <w:left w:val="none" w:sz="0" w:space="0" w:color="auto"/>
        <w:bottom w:val="none" w:sz="0" w:space="0" w:color="auto"/>
        <w:right w:val="none" w:sz="0" w:space="0" w:color="auto"/>
      </w:divBdr>
    </w:div>
    <w:div w:id="782382962">
      <w:bodyDiv w:val="1"/>
      <w:marLeft w:val="0"/>
      <w:marRight w:val="0"/>
      <w:marTop w:val="0"/>
      <w:marBottom w:val="0"/>
      <w:divBdr>
        <w:top w:val="none" w:sz="0" w:space="0" w:color="auto"/>
        <w:left w:val="none" w:sz="0" w:space="0" w:color="auto"/>
        <w:bottom w:val="none" w:sz="0" w:space="0" w:color="auto"/>
        <w:right w:val="none" w:sz="0" w:space="0" w:color="auto"/>
      </w:divBdr>
    </w:div>
    <w:div w:id="790710407">
      <w:bodyDiv w:val="1"/>
      <w:marLeft w:val="0"/>
      <w:marRight w:val="0"/>
      <w:marTop w:val="0"/>
      <w:marBottom w:val="0"/>
      <w:divBdr>
        <w:top w:val="none" w:sz="0" w:space="0" w:color="auto"/>
        <w:left w:val="none" w:sz="0" w:space="0" w:color="auto"/>
        <w:bottom w:val="none" w:sz="0" w:space="0" w:color="auto"/>
        <w:right w:val="none" w:sz="0" w:space="0" w:color="auto"/>
      </w:divBdr>
    </w:div>
    <w:div w:id="802775799">
      <w:bodyDiv w:val="1"/>
      <w:marLeft w:val="0"/>
      <w:marRight w:val="0"/>
      <w:marTop w:val="0"/>
      <w:marBottom w:val="0"/>
      <w:divBdr>
        <w:top w:val="none" w:sz="0" w:space="0" w:color="auto"/>
        <w:left w:val="none" w:sz="0" w:space="0" w:color="auto"/>
        <w:bottom w:val="none" w:sz="0" w:space="0" w:color="auto"/>
        <w:right w:val="none" w:sz="0" w:space="0" w:color="auto"/>
      </w:divBdr>
    </w:div>
    <w:div w:id="833302219">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204947">
      <w:bodyDiv w:val="1"/>
      <w:marLeft w:val="0"/>
      <w:marRight w:val="0"/>
      <w:marTop w:val="0"/>
      <w:marBottom w:val="0"/>
      <w:divBdr>
        <w:top w:val="none" w:sz="0" w:space="0" w:color="auto"/>
        <w:left w:val="none" w:sz="0" w:space="0" w:color="auto"/>
        <w:bottom w:val="none" w:sz="0" w:space="0" w:color="auto"/>
        <w:right w:val="none" w:sz="0" w:space="0" w:color="auto"/>
      </w:divBdr>
    </w:div>
    <w:div w:id="850531338">
      <w:bodyDiv w:val="1"/>
      <w:marLeft w:val="0"/>
      <w:marRight w:val="0"/>
      <w:marTop w:val="0"/>
      <w:marBottom w:val="0"/>
      <w:divBdr>
        <w:top w:val="none" w:sz="0" w:space="0" w:color="auto"/>
        <w:left w:val="none" w:sz="0" w:space="0" w:color="auto"/>
        <w:bottom w:val="none" w:sz="0" w:space="0" w:color="auto"/>
        <w:right w:val="none" w:sz="0" w:space="0" w:color="auto"/>
      </w:divBdr>
    </w:div>
    <w:div w:id="854537924">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69411792">
      <w:bodyDiv w:val="1"/>
      <w:marLeft w:val="0"/>
      <w:marRight w:val="0"/>
      <w:marTop w:val="0"/>
      <w:marBottom w:val="0"/>
      <w:divBdr>
        <w:top w:val="none" w:sz="0" w:space="0" w:color="auto"/>
        <w:left w:val="none" w:sz="0" w:space="0" w:color="auto"/>
        <w:bottom w:val="none" w:sz="0" w:space="0" w:color="auto"/>
        <w:right w:val="none" w:sz="0" w:space="0" w:color="auto"/>
      </w:divBdr>
    </w:div>
    <w:div w:id="871721328">
      <w:bodyDiv w:val="1"/>
      <w:marLeft w:val="0"/>
      <w:marRight w:val="0"/>
      <w:marTop w:val="0"/>
      <w:marBottom w:val="0"/>
      <w:divBdr>
        <w:top w:val="none" w:sz="0" w:space="0" w:color="auto"/>
        <w:left w:val="none" w:sz="0" w:space="0" w:color="auto"/>
        <w:bottom w:val="none" w:sz="0" w:space="0" w:color="auto"/>
        <w:right w:val="none" w:sz="0" w:space="0" w:color="auto"/>
      </w:divBdr>
    </w:div>
    <w:div w:id="873346746">
      <w:bodyDiv w:val="1"/>
      <w:marLeft w:val="0"/>
      <w:marRight w:val="0"/>
      <w:marTop w:val="0"/>
      <w:marBottom w:val="0"/>
      <w:divBdr>
        <w:top w:val="none" w:sz="0" w:space="0" w:color="auto"/>
        <w:left w:val="none" w:sz="0" w:space="0" w:color="auto"/>
        <w:bottom w:val="none" w:sz="0" w:space="0" w:color="auto"/>
        <w:right w:val="none" w:sz="0" w:space="0" w:color="auto"/>
      </w:divBdr>
    </w:div>
    <w:div w:id="875968136">
      <w:bodyDiv w:val="1"/>
      <w:marLeft w:val="0"/>
      <w:marRight w:val="0"/>
      <w:marTop w:val="0"/>
      <w:marBottom w:val="0"/>
      <w:divBdr>
        <w:top w:val="none" w:sz="0" w:space="0" w:color="auto"/>
        <w:left w:val="none" w:sz="0" w:space="0" w:color="auto"/>
        <w:bottom w:val="none" w:sz="0" w:space="0" w:color="auto"/>
        <w:right w:val="none" w:sz="0" w:space="0" w:color="auto"/>
      </w:divBdr>
    </w:div>
    <w:div w:id="886571915">
      <w:bodyDiv w:val="1"/>
      <w:marLeft w:val="0"/>
      <w:marRight w:val="0"/>
      <w:marTop w:val="0"/>
      <w:marBottom w:val="0"/>
      <w:divBdr>
        <w:top w:val="none" w:sz="0" w:space="0" w:color="auto"/>
        <w:left w:val="none" w:sz="0" w:space="0" w:color="auto"/>
        <w:bottom w:val="none" w:sz="0" w:space="0" w:color="auto"/>
        <w:right w:val="none" w:sz="0" w:space="0" w:color="auto"/>
      </w:divBdr>
    </w:div>
    <w:div w:id="891963187">
      <w:bodyDiv w:val="1"/>
      <w:marLeft w:val="0"/>
      <w:marRight w:val="0"/>
      <w:marTop w:val="0"/>
      <w:marBottom w:val="0"/>
      <w:divBdr>
        <w:top w:val="none" w:sz="0" w:space="0" w:color="auto"/>
        <w:left w:val="none" w:sz="0" w:space="0" w:color="auto"/>
        <w:bottom w:val="none" w:sz="0" w:space="0" w:color="auto"/>
        <w:right w:val="none" w:sz="0" w:space="0" w:color="auto"/>
      </w:divBdr>
    </w:div>
    <w:div w:id="896671743">
      <w:bodyDiv w:val="1"/>
      <w:marLeft w:val="0"/>
      <w:marRight w:val="0"/>
      <w:marTop w:val="0"/>
      <w:marBottom w:val="0"/>
      <w:divBdr>
        <w:top w:val="none" w:sz="0" w:space="0" w:color="auto"/>
        <w:left w:val="none" w:sz="0" w:space="0" w:color="auto"/>
        <w:bottom w:val="none" w:sz="0" w:space="0" w:color="auto"/>
        <w:right w:val="none" w:sz="0" w:space="0" w:color="auto"/>
      </w:divBdr>
    </w:div>
    <w:div w:id="903182268">
      <w:bodyDiv w:val="1"/>
      <w:marLeft w:val="0"/>
      <w:marRight w:val="0"/>
      <w:marTop w:val="0"/>
      <w:marBottom w:val="0"/>
      <w:divBdr>
        <w:top w:val="none" w:sz="0" w:space="0" w:color="auto"/>
        <w:left w:val="none" w:sz="0" w:space="0" w:color="auto"/>
        <w:bottom w:val="none" w:sz="0" w:space="0" w:color="auto"/>
        <w:right w:val="none" w:sz="0" w:space="0" w:color="auto"/>
      </w:divBdr>
    </w:div>
    <w:div w:id="904336756">
      <w:bodyDiv w:val="1"/>
      <w:marLeft w:val="0"/>
      <w:marRight w:val="0"/>
      <w:marTop w:val="0"/>
      <w:marBottom w:val="0"/>
      <w:divBdr>
        <w:top w:val="none" w:sz="0" w:space="0" w:color="auto"/>
        <w:left w:val="none" w:sz="0" w:space="0" w:color="auto"/>
        <w:bottom w:val="none" w:sz="0" w:space="0" w:color="auto"/>
        <w:right w:val="none" w:sz="0" w:space="0" w:color="auto"/>
      </w:divBdr>
    </w:div>
    <w:div w:id="933128004">
      <w:bodyDiv w:val="1"/>
      <w:marLeft w:val="0"/>
      <w:marRight w:val="0"/>
      <w:marTop w:val="0"/>
      <w:marBottom w:val="0"/>
      <w:divBdr>
        <w:top w:val="none" w:sz="0" w:space="0" w:color="auto"/>
        <w:left w:val="none" w:sz="0" w:space="0" w:color="auto"/>
        <w:bottom w:val="none" w:sz="0" w:space="0" w:color="auto"/>
        <w:right w:val="none" w:sz="0" w:space="0" w:color="auto"/>
      </w:divBdr>
    </w:div>
    <w:div w:id="933627924">
      <w:bodyDiv w:val="1"/>
      <w:marLeft w:val="0"/>
      <w:marRight w:val="0"/>
      <w:marTop w:val="0"/>
      <w:marBottom w:val="0"/>
      <w:divBdr>
        <w:top w:val="none" w:sz="0" w:space="0" w:color="auto"/>
        <w:left w:val="none" w:sz="0" w:space="0" w:color="auto"/>
        <w:bottom w:val="none" w:sz="0" w:space="0" w:color="auto"/>
        <w:right w:val="none" w:sz="0" w:space="0" w:color="auto"/>
      </w:divBdr>
    </w:div>
    <w:div w:id="940142181">
      <w:bodyDiv w:val="1"/>
      <w:marLeft w:val="0"/>
      <w:marRight w:val="0"/>
      <w:marTop w:val="0"/>
      <w:marBottom w:val="0"/>
      <w:divBdr>
        <w:top w:val="none" w:sz="0" w:space="0" w:color="auto"/>
        <w:left w:val="none" w:sz="0" w:space="0" w:color="auto"/>
        <w:bottom w:val="none" w:sz="0" w:space="0" w:color="auto"/>
        <w:right w:val="none" w:sz="0" w:space="0" w:color="auto"/>
      </w:divBdr>
      <w:divsChild>
        <w:div w:id="313070992">
          <w:marLeft w:val="1267"/>
          <w:marRight w:val="0"/>
          <w:marTop w:val="180"/>
          <w:marBottom w:val="0"/>
          <w:divBdr>
            <w:top w:val="none" w:sz="0" w:space="0" w:color="auto"/>
            <w:left w:val="none" w:sz="0" w:space="0" w:color="auto"/>
            <w:bottom w:val="none" w:sz="0" w:space="0" w:color="auto"/>
            <w:right w:val="none" w:sz="0" w:space="0" w:color="auto"/>
          </w:divBdr>
        </w:div>
      </w:divsChild>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642394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7908242">
      <w:bodyDiv w:val="1"/>
      <w:marLeft w:val="0"/>
      <w:marRight w:val="0"/>
      <w:marTop w:val="0"/>
      <w:marBottom w:val="0"/>
      <w:divBdr>
        <w:top w:val="none" w:sz="0" w:space="0" w:color="auto"/>
        <w:left w:val="none" w:sz="0" w:space="0" w:color="auto"/>
        <w:bottom w:val="none" w:sz="0" w:space="0" w:color="auto"/>
        <w:right w:val="none" w:sz="0" w:space="0" w:color="auto"/>
      </w:divBdr>
    </w:div>
    <w:div w:id="1009986888">
      <w:bodyDiv w:val="1"/>
      <w:marLeft w:val="0"/>
      <w:marRight w:val="0"/>
      <w:marTop w:val="0"/>
      <w:marBottom w:val="0"/>
      <w:divBdr>
        <w:top w:val="none" w:sz="0" w:space="0" w:color="auto"/>
        <w:left w:val="none" w:sz="0" w:space="0" w:color="auto"/>
        <w:bottom w:val="none" w:sz="0" w:space="0" w:color="auto"/>
        <w:right w:val="none" w:sz="0" w:space="0" w:color="auto"/>
      </w:divBdr>
    </w:div>
    <w:div w:id="1019355116">
      <w:bodyDiv w:val="1"/>
      <w:marLeft w:val="0"/>
      <w:marRight w:val="0"/>
      <w:marTop w:val="0"/>
      <w:marBottom w:val="0"/>
      <w:divBdr>
        <w:top w:val="none" w:sz="0" w:space="0" w:color="auto"/>
        <w:left w:val="none" w:sz="0" w:space="0" w:color="auto"/>
        <w:bottom w:val="none" w:sz="0" w:space="0" w:color="auto"/>
        <w:right w:val="none" w:sz="0" w:space="0" w:color="auto"/>
      </w:divBdr>
    </w:div>
    <w:div w:id="1036541364">
      <w:bodyDiv w:val="1"/>
      <w:marLeft w:val="0"/>
      <w:marRight w:val="0"/>
      <w:marTop w:val="0"/>
      <w:marBottom w:val="0"/>
      <w:divBdr>
        <w:top w:val="none" w:sz="0" w:space="0" w:color="auto"/>
        <w:left w:val="none" w:sz="0" w:space="0" w:color="auto"/>
        <w:bottom w:val="none" w:sz="0" w:space="0" w:color="auto"/>
        <w:right w:val="none" w:sz="0" w:space="0" w:color="auto"/>
      </w:divBdr>
    </w:div>
    <w:div w:id="1040126335">
      <w:bodyDiv w:val="1"/>
      <w:marLeft w:val="0"/>
      <w:marRight w:val="0"/>
      <w:marTop w:val="0"/>
      <w:marBottom w:val="0"/>
      <w:divBdr>
        <w:top w:val="none" w:sz="0" w:space="0" w:color="auto"/>
        <w:left w:val="none" w:sz="0" w:space="0" w:color="auto"/>
        <w:bottom w:val="none" w:sz="0" w:space="0" w:color="auto"/>
        <w:right w:val="none" w:sz="0" w:space="0" w:color="auto"/>
      </w:divBdr>
    </w:div>
    <w:div w:id="1045367702">
      <w:bodyDiv w:val="1"/>
      <w:marLeft w:val="0"/>
      <w:marRight w:val="0"/>
      <w:marTop w:val="0"/>
      <w:marBottom w:val="0"/>
      <w:divBdr>
        <w:top w:val="none" w:sz="0" w:space="0" w:color="auto"/>
        <w:left w:val="none" w:sz="0" w:space="0" w:color="auto"/>
        <w:bottom w:val="none" w:sz="0" w:space="0" w:color="auto"/>
        <w:right w:val="none" w:sz="0" w:space="0" w:color="auto"/>
      </w:divBdr>
    </w:div>
    <w:div w:id="1049304793">
      <w:bodyDiv w:val="1"/>
      <w:marLeft w:val="0"/>
      <w:marRight w:val="0"/>
      <w:marTop w:val="0"/>
      <w:marBottom w:val="0"/>
      <w:divBdr>
        <w:top w:val="none" w:sz="0" w:space="0" w:color="auto"/>
        <w:left w:val="none" w:sz="0" w:space="0" w:color="auto"/>
        <w:bottom w:val="none" w:sz="0" w:space="0" w:color="auto"/>
        <w:right w:val="none" w:sz="0" w:space="0" w:color="auto"/>
      </w:divBdr>
    </w:div>
    <w:div w:id="1063605741">
      <w:bodyDiv w:val="1"/>
      <w:marLeft w:val="0"/>
      <w:marRight w:val="0"/>
      <w:marTop w:val="0"/>
      <w:marBottom w:val="0"/>
      <w:divBdr>
        <w:top w:val="none" w:sz="0" w:space="0" w:color="auto"/>
        <w:left w:val="none" w:sz="0" w:space="0" w:color="auto"/>
        <w:bottom w:val="none" w:sz="0" w:space="0" w:color="auto"/>
        <w:right w:val="none" w:sz="0" w:space="0" w:color="auto"/>
      </w:divBdr>
      <w:divsChild>
        <w:div w:id="886575684">
          <w:marLeft w:val="1267"/>
          <w:marRight w:val="0"/>
          <w:marTop w:val="120"/>
          <w:marBottom w:val="0"/>
          <w:divBdr>
            <w:top w:val="none" w:sz="0" w:space="0" w:color="auto"/>
            <w:left w:val="none" w:sz="0" w:space="0" w:color="auto"/>
            <w:bottom w:val="none" w:sz="0" w:space="0" w:color="auto"/>
            <w:right w:val="none" w:sz="0" w:space="0" w:color="auto"/>
          </w:divBdr>
        </w:div>
        <w:div w:id="965544192">
          <w:marLeft w:val="1267"/>
          <w:marRight w:val="0"/>
          <w:marTop w:val="120"/>
          <w:marBottom w:val="0"/>
          <w:divBdr>
            <w:top w:val="none" w:sz="0" w:space="0" w:color="auto"/>
            <w:left w:val="none" w:sz="0" w:space="0" w:color="auto"/>
            <w:bottom w:val="none" w:sz="0" w:space="0" w:color="auto"/>
            <w:right w:val="none" w:sz="0" w:space="0" w:color="auto"/>
          </w:divBdr>
        </w:div>
      </w:divsChild>
    </w:div>
    <w:div w:id="1082873811">
      <w:bodyDiv w:val="1"/>
      <w:marLeft w:val="0"/>
      <w:marRight w:val="0"/>
      <w:marTop w:val="0"/>
      <w:marBottom w:val="0"/>
      <w:divBdr>
        <w:top w:val="none" w:sz="0" w:space="0" w:color="auto"/>
        <w:left w:val="none" w:sz="0" w:space="0" w:color="auto"/>
        <w:bottom w:val="none" w:sz="0" w:space="0" w:color="auto"/>
        <w:right w:val="none" w:sz="0" w:space="0" w:color="auto"/>
      </w:divBdr>
    </w:div>
    <w:div w:id="1089154975">
      <w:bodyDiv w:val="1"/>
      <w:marLeft w:val="0"/>
      <w:marRight w:val="0"/>
      <w:marTop w:val="0"/>
      <w:marBottom w:val="0"/>
      <w:divBdr>
        <w:top w:val="none" w:sz="0" w:space="0" w:color="auto"/>
        <w:left w:val="none" w:sz="0" w:space="0" w:color="auto"/>
        <w:bottom w:val="none" w:sz="0" w:space="0" w:color="auto"/>
        <w:right w:val="none" w:sz="0" w:space="0" w:color="auto"/>
      </w:divBdr>
    </w:div>
    <w:div w:id="1089696355">
      <w:bodyDiv w:val="1"/>
      <w:marLeft w:val="0"/>
      <w:marRight w:val="0"/>
      <w:marTop w:val="0"/>
      <w:marBottom w:val="0"/>
      <w:divBdr>
        <w:top w:val="none" w:sz="0" w:space="0" w:color="auto"/>
        <w:left w:val="none" w:sz="0" w:space="0" w:color="auto"/>
        <w:bottom w:val="none" w:sz="0" w:space="0" w:color="auto"/>
        <w:right w:val="none" w:sz="0" w:space="0" w:color="auto"/>
      </w:divBdr>
    </w:div>
    <w:div w:id="1091967532">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49907317">
      <w:bodyDiv w:val="1"/>
      <w:marLeft w:val="0"/>
      <w:marRight w:val="0"/>
      <w:marTop w:val="0"/>
      <w:marBottom w:val="0"/>
      <w:divBdr>
        <w:top w:val="none" w:sz="0" w:space="0" w:color="auto"/>
        <w:left w:val="none" w:sz="0" w:space="0" w:color="auto"/>
        <w:bottom w:val="none" w:sz="0" w:space="0" w:color="auto"/>
        <w:right w:val="none" w:sz="0" w:space="0" w:color="auto"/>
      </w:divBdr>
    </w:div>
    <w:div w:id="1156073904">
      <w:bodyDiv w:val="1"/>
      <w:marLeft w:val="0"/>
      <w:marRight w:val="0"/>
      <w:marTop w:val="0"/>
      <w:marBottom w:val="0"/>
      <w:divBdr>
        <w:top w:val="none" w:sz="0" w:space="0" w:color="auto"/>
        <w:left w:val="none" w:sz="0" w:space="0" w:color="auto"/>
        <w:bottom w:val="none" w:sz="0" w:space="0" w:color="auto"/>
        <w:right w:val="none" w:sz="0" w:space="0" w:color="auto"/>
      </w:divBdr>
    </w:div>
    <w:div w:id="1166165796">
      <w:bodyDiv w:val="1"/>
      <w:marLeft w:val="0"/>
      <w:marRight w:val="0"/>
      <w:marTop w:val="0"/>
      <w:marBottom w:val="0"/>
      <w:divBdr>
        <w:top w:val="none" w:sz="0" w:space="0" w:color="auto"/>
        <w:left w:val="none" w:sz="0" w:space="0" w:color="auto"/>
        <w:bottom w:val="none" w:sz="0" w:space="0" w:color="auto"/>
        <w:right w:val="none" w:sz="0" w:space="0" w:color="auto"/>
      </w:divBdr>
    </w:div>
    <w:div w:id="1180661587">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11965707">
      <w:bodyDiv w:val="1"/>
      <w:marLeft w:val="0"/>
      <w:marRight w:val="0"/>
      <w:marTop w:val="0"/>
      <w:marBottom w:val="0"/>
      <w:divBdr>
        <w:top w:val="none" w:sz="0" w:space="0" w:color="auto"/>
        <w:left w:val="none" w:sz="0" w:space="0" w:color="auto"/>
        <w:bottom w:val="none" w:sz="0" w:space="0" w:color="auto"/>
        <w:right w:val="none" w:sz="0" w:space="0" w:color="auto"/>
      </w:divBdr>
    </w:div>
    <w:div w:id="1212888693">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0673754">
      <w:bodyDiv w:val="1"/>
      <w:marLeft w:val="0"/>
      <w:marRight w:val="0"/>
      <w:marTop w:val="0"/>
      <w:marBottom w:val="0"/>
      <w:divBdr>
        <w:top w:val="none" w:sz="0" w:space="0" w:color="auto"/>
        <w:left w:val="none" w:sz="0" w:space="0" w:color="auto"/>
        <w:bottom w:val="none" w:sz="0" w:space="0" w:color="auto"/>
        <w:right w:val="none" w:sz="0" w:space="0" w:color="auto"/>
      </w:divBdr>
    </w:div>
    <w:div w:id="1254850549">
      <w:bodyDiv w:val="1"/>
      <w:marLeft w:val="0"/>
      <w:marRight w:val="0"/>
      <w:marTop w:val="0"/>
      <w:marBottom w:val="0"/>
      <w:divBdr>
        <w:top w:val="none" w:sz="0" w:space="0" w:color="auto"/>
        <w:left w:val="none" w:sz="0" w:space="0" w:color="auto"/>
        <w:bottom w:val="none" w:sz="0" w:space="0" w:color="auto"/>
        <w:right w:val="none" w:sz="0" w:space="0" w:color="auto"/>
      </w:divBdr>
    </w:div>
    <w:div w:id="126904533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96181468">
      <w:bodyDiv w:val="1"/>
      <w:marLeft w:val="0"/>
      <w:marRight w:val="0"/>
      <w:marTop w:val="0"/>
      <w:marBottom w:val="0"/>
      <w:divBdr>
        <w:top w:val="none" w:sz="0" w:space="0" w:color="auto"/>
        <w:left w:val="none" w:sz="0" w:space="0" w:color="auto"/>
        <w:bottom w:val="none" w:sz="0" w:space="0" w:color="auto"/>
        <w:right w:val="none" w:sz="0" w:space="0" w:color="auto"/>
      </w:divBdr>
    </w:div>
    <w:div w:id="1315797775">
      <w:bodyDiv w:val="1"/>
      <w:marLeft w:val="0"/>
      <w:marRight w:val="0"/>
      <w:marTop w:val="0"/>
      <w:marBottom w:val="0"/>
      <w:divBdr>
        <w:top w:val="none" w:sz="0" w:space="0" w:color="auto"/>
        <w:left w:val="none" w:sz="0" w:space="0" w:color="auto"/>
        <w:bottom w:val="none" w:sz="0" w:space="0" w:color="auto"/>
        <w:right w:val="none" w:sz="0" w:space="0" w:color="auto"/>
      </w:divBdr>
    </w:div>
    <w:div w:id="1318143505">
      <w:bodyDiv w:val="1"/>
      <w:marLeft w:val="0"/>
      <w:marRight w:val="0"/>
      <w:marTop w:val="0"/>
      <w:marBottom w:val="0"/>
      <w:divBdr>
        <w:top w:val="none" w:sz="0" w:space="0" w:color="auto"/>
        <w:left w:val="none" w:sz="0" w:space="0" w:color="auto"/>
        <w:bottom w:val="none" w:sz="0" w:space="0" w:color="auto"/>
        <w:right w:val="none" w:sz="0" w:space="0" w:color="auto"/>
      </w:divBdr>
    </w:div>
    <w:div w:id="1327326111">
      <w:bodyDiv w:val="1"/>
      <w:marLeft w:val="0"/>
      <w:marRight w:val="0"/>
      <w:marTop w:val="0"/>
      <w:marBottom w:val="0"/>
      <w:divBdr>
        <w:top w:val="none" w:sz="0" w:space="0" w:color="auto"/>
        <w:left w:val="none" w:sz="0" w:space="0" w:color="auto"/>
        <w:bottom w:val="none" w:sz="0" w:space="0" w:color="auto"/>
        <w:right w:val="none" w:sz="0" w:space="0" w:color="auto"/>
      </w:divBdr>
    </w:div>
    <w:div w:id="1335916947">
      <w:bodyDiv w:val="1"/>
      <w:marLeft w:val="0"/>
      <w:marRight w:val="0"/>
      <w:marTop w:val="0"/>
      <w:marBottom w:val="0"/>
      <w:divBdr>
        <w:top w:val="none" w:sz="0" w:space="0" w:color="auto"/>
        <w:left w:val="none" w:sz="0" w:space="0" w:color="auto"/>
        <w:bottom w:val="none" w:sz="0" w:space="0" w:color="auto"/>
        <w:right w:val="none" w:sz="0" w:space="0" w:color="auto"/>
      </w:divBdr>
    </w:div>
    <w:div w:id="1340615859">
      <w:bodyDiv w:val="1"/>
      <w:marLeft w:val="0"/>
      <w:marRight w:val="0"/>
      <w:marTop w:val="0"/>
      <w:marBottom w:val="0"/>
      <w:divBdr>
        <w:top w:val="none" w:sz="0" w:space="0" w:color="auto"/>
        <w:left w:val="none" w:sz="0" w:space="0" w:color="auto"/>
        <w:bottom w:val="none" w:sz="0" w:space="0" w:color="auto"/>
        <w:right w:val="none" w:sz="0" w:space="0" w:color="auto"/>
      </w:divBdr>
    </w:div>
    <w:div w:id="1347556118">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68333040">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0200539">
      <w:bodyDiv w:val="1"/>
      <w:marLeft w:val="0"/>
      <w:marRight w:val="0"/>
      <w:marTop w:val="0"/>
      <w:marBottom w:val="0"/>
      <w:divBdr>
        <w:top w:val="none" w:sz="0" w:space="0" w:color="auto"/>
        <w:left w:val="none" w:sz="0" w:space="0" w:color="auto"/>
        <w:bottom w:val="none" w:sz="0" w:space="0" w:color="auto"/>
        <w:right w:val="none" w:sz="0" w:space="0" w:color="auto"/>
      </w:divBdr>
    </w:div>
    <w:div w:id="1444501101">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781210">
      <w:bodyDiv w:val="1"/>
      <w:marLeft w:val="0"/>
      <w:marRight w:val="0"/>
      <w:marTop w:val="0"/>
      <w:marBottom w:val="0"/>
      <w:divBdr>
        <w:top w:val="none" w:sz="0" w:space="0" w:color="auto"/>
        <w:left w:val="none" w:sz="0" w:space="0" w:color="auto"/>
        <w:bottom w:val="none" w:sz="0" w:space="0" w:color="auto"/>
        <w:right w:val="none" w:sz="0" w:space="0" w:color="auto"/>
      </w:divBdr>
    </w:div>
    <w:div w:id="1452286435">
      <w:bodyDiv w:val="1"/>
      <w:marLeft w:val="0"/>
      <w:marRight w:val="0"/>
      <w:marTop w:val="0"/>
      <w:marBottom w:val="0"/>
      <w:divBdr>
        <w:top w:val="none" w:sz="0" w:space="0" w:color="auto"/>
        <w:left w:val="none" w:sz="0" w:space="0" w:color="auto"/>
        <w:bottom w:val="none" w:sz="0" w:space="0" w:color="auto"/>
        <w:right w:val="none" w:sz="0" w:space="0" w:color="auto"/>
      </w:divBdr>
    </w:div>
    <w:div w:id="1457604900">
      <w:bodyDiv w:val="1"/>
      <w:marLeft w:val="0"/>
      <w:marRight w:val="0"/>
      <w:marTop w:val="0"/>
      <w:marBottom w:val="0"/>
      <w:divBdr>
        <w:top w:val="none" w:sz="0" w:space="0" w:color="auto"/>
        <w:left w:val="none" w:sz="0" w:space="0" w:color="auto"/>
        <w:bottom w:val="none" w:sz="0" w:space="0" w:color="auto"/>
        <w:right w:val="none" w:sz="0" w:space="0" w:color="auto"/>
      </w:divBdr>
    </w:div>
    <w:div w:id="1457674737">
      <w:bodyDiv w:val="1"/>
      <w:marLeft w:val="0"/>
      <w:marRight w:val="0"/>
      <w:marTop w:val="0"/>
      <w:marBottom w:val="0"/>
      <w:divBdr>
        <w:top w:val="none" w:sz="0" w:space="0" w:color="auto"/>
        <w:left w:val="none" w:sz="0" w:space="0" w:color="auto"/>
        <w:bottom w:val="none" w:sz="0" w:space="0" w:color="auto"/>
        <w:right w:val="none" w:sz="0" w:space="0" w:color="auto"/>
      </w:divBdr>
    </w:div>
    <w:div w:id="1490368452">
      <w:bodyDiv w:val="1"/>
      <w:marLeft w:val="0"/>
      <w:marRight w:val="0"/>
      <w:marTop w:val="0"/>
      <w:marBottom w:val="0"/>
      <w:divBdr>
        <w:top w:val="none" w:sz="0" w:space="0" w:color="auto"/>
        <w:left w:val="none" w:sz="0" w:space="0" w:color="auto"/>
        <w:bottom w:val="none" w:sz="0" w:space="0" w:color="auto"/>
        <w:right w:val="none" w:sz="0" w:space="0" w:color="auto"/>
      </w:divBdr>
    </w:div>
    <w:div w:id="1503425906">
      <w:bodyDiv w:val="1"/>
      <w:marLeft w:val="0"/>
      <w:marRight w:val="0"/>
      <w:marTop w:val="0"/>
      <w:marBottom w:val="0"/>
      <w:divBdr>
        <w:top w:val="none" w:sz="0" w:space="0" w:color="auto"/>
        <w:left w:val="none" w:sz="0" w:space="0" w:color="auto"/>
        <w:bottom w:val="none" w:sz="0" w:space="0" w:color="auto"/>
        <w:right w:val="none" w:sz="0" w:space="0" w:color="auto"/>
      </w:divBdr>
    </w:div>
    <w:div w:id="1511873168">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40127165">
      <w:bodyDiv w:val="1"/>
      <w:marLeft w:val="0"/>
      <w:marRight w:val="0"/>
      <w:marTop w:val="0"/>
      <w:marBottom w:val="0"/>
      <w:divBdr>
        <w:top w:val="none" w:sz="0" w:space="0" w:color="auto"/>
        <w:left w:val="none" w:sz="0" w:space="0" w:color="auto"/>
        <w:bottom w:val="none" w:sz="0" w:space="0" w:color="auto"/>
        <w:right w:val="none" w:sz="0" w:space="0" w:color="auto"/>
      </w:divBdr>
      <w:divsChild>
        <w:div w:id="1571386665">
          <w:marLeft w:val="1267"/>
          <w:marRight w:val="0"/>
          <w:marTop w:val="180"/>
          <w:marBottom w:val="0"/>
          <w:divBdr>
            <w:top w:val="none" w:sz="0" w:space="0" w:color="auto"/>
            <w:left w:val="none" w:sz="0" w:space="0" w:color="auto"/>
            <w:bottom w:val="none" w:sz="0" w:space="0" w:color="auto"/>
            <w:right w:val="none" w:sz="0" w:space="0" w:color="auto"/>
          </w:divBdr>
        </w:div>
        <w:div w:id="639962656">
          <w:marLeft w:val="1267"/>
          <w:marRight w:val="0"/>
          <w:marTop w:val="180"/>
          <w:marBottom w:val="0"/>
          <w:divBdr>
            <w:top w:val="none" w:sz="0" w:space="0" w:color="auto"/>
            <w:left w:val="none" w:sz="0" w:space="0" w:color="auto"/>
            <w:bottom w:val="none" w:sz="0" w:space="0" w:color="auto"/>
            <w:right w:val="none" w:sz="0" w:space="0" w:color="auto"/>
          </w:divBdr>
        </w:div>
        <w:div w:id="962033165">
          <w:marLeft w:val="1267"/>
          <w:marRight w:val="0"/>
          <w:marTop w:val="180"/>
          <w:marBottom w:val="0"/>
          <w:divBdr>
            <w:top w:val="none" w:sz="0" w:space="0" w:color="auto"/>
            <w:left w:val="none" w:sz="0" w:space="0" w:color="auto"/>
            <w:bottom w:val="none" w:sz="0" w:space="0" w:color="auto"/>
            <w:right w:val="none" w:sz="0" w:space="0" w:color="auto"/>
          </w:divBdr>
        </w:div>
        <w:div w:id="1415593864">
          <w:marLeft w:val="1267"/>
          <w:marRight w:val="0"/>
          <w:marTop w:val="180"/>
          <w:marBottom w:val="0"/>
          <w:divBdr>
            <w:top w:val="none" w:sz="0" w:space="0" w:color="auto"/>
            <w:left w:val="none" w:sz="0" w:space="0" w:color="auto"/>
            <w:bottom w:val="none" w:sz="0" w:space="0" w:color="auto"/>
            <w:right w:val="none" w:sz="0" w:space="0" w:color="auto"/>
          </w:divBdr>
        </w:div>
      </w:divsChild>
    </w:div>
    <w:div w:id="1541894137">
      <w:bodyDiv w:val="1"/>
      <w:marLeft w:val="0"/>
      <w:marRight w:val="0"/>
      <w:marTop w:val="0"/>
      <w:marBottom w:val="0"/>
      <w:divBdr>
        <w:top w:val="none" w:sz="0" w:space="0" w:color="auto"/>
        <w:left w:val="none" w:sz="0" w:space="0" w:color="auto"/>
        <w:bottom w:val="none" w:sz="0" w:space="0" w:color="auto"/>
        <w:right w:val="none" w:sz="0" w:space="0" w:color="auto"/>
      </w:divBdr>
    </w:div>
    <w:div w:id="1547184201">
      <w:bodyDiv w:val="1"/>
      <w:marLeft w:val="0"/>
      <w:marRight w:val="0"/>
      <w:marTop w:val="0"/>
      <w:marBottom w:val="0"/>
      <w:divBdr>
        <w:top w:val="none" w:sz="0" w:space="0" w:color="auto"/>
        <w:left w:val="none" w:sz="0" w:space="0" w:color="auto"/>
        <w:bottom w:val="none" w:sz="0" w:space="0" w:color="auto"/>
        <w:right w:val="none" w:sz="0" w:space="0" w:color="auto"/>
      </w:divBdr>
    </w:div>
    <w:div w:id="1547643804">
      <w:bodyDiv w:val="1"/>
      <w:marLeft w:val="0"/>
      <w:marRight w:val="0"/>
      <w:marTop w:val="0"/>
      <w:marBottom w:val="0"/>
      <w:divBdr>
        <w:top w:val="none" w:sz="0" w:space="0" w:color="auto"/>
        <w:left w:val="none" w:sz="0" w:space="0" w:color="auto"/>
        <w:bottom w:val="none" w:sz="0" w:space="0" w:color="auto"/>
        <w:right w:val="none" w:sz="0" w:space="0" w:color="auto"/>
      </w:divBdr>
    </w:div>
    <w:div w:id="1555697447">
      <w:bodyDiv w:val="1"/>
      <w:marLeft w:val="0"/>
      <w:marRight w:val="0"/>
      <w:marTop w:val="0"/>
      <w:marBottom w:val="0"/>
      <w:divBdr>
        <w:top w:val="none" w:sz="0" w:space="0" w:color="auto"/>
        <w:left w:val="none" w:sz="0" w:space="0" w:color="auto"/>
        <w:bottom w:val="none" w:sz="0" w:space="0" w:color="auto"/>
        <w:right w:val="none" w:sz="0" w:space="0" w:color="auto"/>
      </w:divBdr>
      <w:divsChild>
        <w:div w:id="2092046430">
          <w:marLeft w:val="1267"/>
          <w:marRight w:val="0"/>
          <w:marTop w:val="180"/>
          <w:marBottom w:val="0"/>
          <w:divBdr>
            <w:top w:val="none" w:sz="0" w:space="0" w:color="auto"/>
            <w:left w:val="none" w:sz="0" w:space="0" w:color="auto"/>
            <w:bottom w:val="none" w:sz="0" w:space="0" w:color="auto"/>
            <w:right w:val="none" w:sz="0" w:space="0" w:color="auto"/>
          </w:divBdr>
        </w:div>
      </w:divsChild>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8036500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97901767">
      <w:bodyDiv w:val="1"/>
      <w:marLeft w:val="0"/>
      <w:marRight w:val="0"/>
      <w:marTop w:val="0"/>
      <w:marBottom w:val="0"/>
      <w:divBdr>
        <w:top w:val="none" w:sz="0" w:space="0" w:color="auto"/>
        <w:left w:val="none" w:sz="0" w:space="0" w:color="auto"/>
        <w:bottom w:val="none" w:sz="0" w:space="0" w:color="auto"/>
        <w:right w:val="none" w:sz="0" w:space="0" w:color="auto"/>
      </w:divBdr>
    </w:div>
    <w:div w:id="1609384017">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1111100">
      <w:bodyDiv w:val="1"/>
      <w:marLeft w:val="0"/>
      <w:marRight w:val="0"/>
      <w:marTop w:val="0"/>
      <w:marBottom w:val="0"/>
      <w:divBdr>
        <w:top w:val="none" w:sz="0" w:space="0" w:color="auto"/>
        <w:left w:val="none" w:sz="0" w:space="0" w:color="auto"/>
        <w:bottom w:val="none" w:sz="0" w:space="0" w:color="auto"/>
        <w:right w:val="none" w:sz="0" w:space="0" w:color="auto"/>
      </w:divBdr>
    </w:div>
    <w:div w:id="1630359116">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52906724">
      <w:bodyDiv w:val="1"/>
      <w:marLeft w:val="0"/>
      <w:marRight w:val="0"/>
      <w:marTop w:val="0"/>
      <w:marBottom w:val="0"/>
      <w:divBdr>
        <w:top w:val="none" w:sz="0" w:space="0" w:color="auto"/>
        <w:left w:val="none" w:sz="0" w:space="0" w:color="auto"/>
        <w:bottom w:val="none" w:sz="0" w:space="0" w:color="auto"/>
        <w:right w:val="none" w:sz="0" w:space="0" w:color="auto"/>
      </w:divBdr>
    </w:div>
    <w:div w:id="1653487772">
      <w:bodyDiv w:val="1"/>
      <w:marLeft w:val="0"/>
      <w:marRight w:val="0"/>
      <w:marTop w:val="0"/>
      <w:marBottom w:val="0"/>
      <w:divBdr>
        <w:top w:val="none" w:sz="0" w:space="0" w:color="auto"/>
        <w:left w:val="none" w:sz="0" w:space="0" w:color="auto"/>
        <w:bottom w:val="none" w:sz="0" w:space="0" w:color="auto"/>
        <w:right w:val="none" w:sz="0" w:space="0" w:color="auto"/>
      </w:divBdr>
    </w:div>
    <w:div w:id="1678383373">
      <w:bodyDiv w:val="1"/>
      <w:marLeft w:val="0"/>
      <w:marRight w:val="0"/>
      <w:marTop w:val="0"/>
      <w:marBottom w:val="0"/>
      <w:divBdr>
        <w:top w:val="none" w:sz="0" w:space="0" w:color="auto"/>
        <w:left w:val="none" w:sz="0" w:space="0" w:color="auto"/>
        <w:bottom w:val="none" w:sz="0" w:space="0" w:color="auto"/>
        <w:right w:val="none" w:sz="0" w:space="0" w:color="auto"/>
      </w:divBdr>
    </w:div>
    <w:div w:id="1690913040">
      <w:bodyDiv w:val="1"/>
      <w:marLeft w:val="0"/>
      <w:marRight w:val="0"/>
      <w:marTop w:val="0"/>
      <w:marBottom w:val="0"/>
      <w:divBdr>
        <w:top w:val="none" w:sz="0" w:space="0" w:color="auto"/>
        <w:left w:val="none" w:sz="0" w:space="0" w:color="auto"/>
        <w:bottom w:val="none" w:sz="0" w:space="0" w:color="auto"/>
        <w:right w:val="none" w:sz="0" w:space="0" w:color="auto"/>
      </w:divBdr>
    </w:div>
    <w:div w:id="1693726905">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49571953">
      <w:bodyDiv w:val="1"/>
      <w:marLeft w:val="0"/>
      <w:marRight w:val="0"/>
      <w:marTop w:val="0"/>
      <w:marBottom w:val="0"/>
      <w:divBdr>
        <w:top w:val="none" w:sz="0" w:space="0" w:color="auto"/>
        <w:left w:val="none" w:sz="0" w:space="0" w:color="auto"/>
        <w:bottom w:val="none" w:sz="0" w:space="0" w:color="auto"/>
        <w:right w:val="none" w:sz="0" w:space="0" w:color="auto"/>
      </w:divBdr>
    </w:div>
    <w:div w:id="1751192953">
      <w:bodyDiv w:val="1"/>
      <w:marLeft w:val="0"/>
      <w:marRight w:val="0"/>
      <w:marTop w:val="0"/>
      <w:marBottom w:val="0"/>
      <w:divBdr>
        <w:top w:val="none" w:sz="0" w:space="0" w:color="auto"/>
        <w:left w:val="none" w:sz="0" w:space="0" w:color="auto"/>
        <w:bottom w:val="none" w:sz="0" w:space="0" w:color="auto"/>
        <w:right w:val="none" w:sz="0" w:space="0" w:color="auto"/>
      </w:divBdr>
    </w:div>
    <w:div w:id="1763603286">
      <w:bodyDiv w:val="1"/>
      <w:marLeft w:val="0"/>
      <w:marRight w:val="0"/>
      <w:marTop w:val="0"/>
      <w:marBottom w:val="0"/>
      <w:divBdr>
        <w:top w:val="none" w:sz="0" w:space="0" w:color="auto"/>
        <w:left w:val="none" w:sz="0" w:space="0" w:color="auto"/>
        <w:bottom w:val="none" w:sz="0" w:space="0" w:color="auto"/>
        <w:right w:val="none" w:sz="0" w:space="0" w:color="auto"/>
      </w:divBdr>
    </w:div>
    <w:div w:id="1765760887">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3089418">
      <w:bodyDiv w:val="1"/>
      <w:marLeft w:val="0"/>
      <w:marRight w:val="0"/>
      <w:marTop w:val="0"/>
      <w:marBottom w:val="0"/>
      <w:divBdr>
        <w:top w:val="none" w:sz="0" w:space="0" w:color="auto"/>
        <w:left w:val="none" w:sz="0" w:space="0" w:color="auto"/>
        <w:bottom w:val="none" w:sz="0" w:space="0" w:color="auto"/>
        <w:right w:val="none" w:sz="0" w:space="0" w:color="auto"/>
      </w:divBdr>
    </w:div>
    <w:div w:id="1777754160">
      <w:bodyDiv w:val="1"/>
      <w:marLeft w:val="0"/>
      <w:marRight w:val="0"/>
      <w:marTop w:val="0"/>
      <w:marBottom w:val="0"/>
      <w:divBdr>
        <w:top w:val="none" w:sz="0" w:space="0" w:color="auto"/>
        <w:left w:val="none" w:sz="0" w:space="0" w:color="auto"/>
        <w:bottom w:val="none" w:sz="0" w:space="0" w:color="auto"/>
        <w:right w:val="none" w:sz="0" w:space="0" w:color="auto"/>
      </w:divBdr>
    </w:div>
    <w:div w:id="1799445838">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4180254">
      <w:bodyDiv w:val="1"/>
      <w:marLeft w:val="0"/>
      <w:marRight w:val="0"/>
      <w:marTop w:val="0"/>
      <w:marBottom w:val="0"/>
      <w:divBdr>
        <w:top w:val="none" w:sz="0" w:space="0" w:color="auto"/>
        <w:left w:val="none" w:sz="0" w:space="0" w:color="auto"/>
        <w:bottom w:val="none" w:sz="0" w:space="0" w:color="auto"/>
        <w:right w:val="none" w:sz="0" w:space="0" w:color="auto"/>
      </w:divBdr>
    </w:div>
    <w:div w:id="185037066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5510786">
      <w:bodyDiv w:val="1"/>
      <w:marLeft w:val="0"/>
      <w:marRight w:val="0"/>
      <w:marTop w:val="0"/>
      <w:marBottom w:val="0"/>
      <w:divBdr>
        <w:top w:val="none" w:sz="0" w:space="0" w:color="auto"/>
        <w:left w:val="none" w:sz="0" w:space="0" w:color="auto"/>
        <w:bottom w:val="none" w:sz="0" w:space="0" w:color="auto"/>
        <w:right w:val="none" w:sz="0" w:space="0" w:color="auto"/>
      </w:divBdr>
    </w:div>
    <w:div w:id="1877542117">
      <w:bodyDiv w:val="1"/>
      <w:marLeft w:val="0"/>
      <w:marRight w:val="0"/>
      <w:marTop w:val="0"/>
      <w:marBottom w:val="0"/>
      <w:divBdr>
        <w:top w:val="none" w:sz="0" w:space="0" w:color="auto"/>
        <w:left w:val="none" w:sz="0" w:space="0" w:color="auto"/>
        <w:bottom w:val="none" w:sz="0" w:space="0" w:color="auto"/>
        <w:right w:val="none" w:sz="0" w:space="0" w:color="auto"/>
      </w:divBdr>
    </w:div>
    <w:div w:id="1879589374">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3230979">
      <w:bodyDiv w:val="1"/>
      <w:marLeft w:val="0"/>
      <w:marRight w:val="0"/>
      <w:marTop w:val="0"/>
      <w:marBottom w:val="0"/>
      <w:divBdr>
        <w:top w:val="none" w:sz="0" w:space="0" w:color="auto"/>
        <w:left w:val="none" w:sz="0" w:space="0" w:color="auto"/>
        <w:bottom w:val="none" w:sz="0" w:space="0" w:color="auto"/>
        <w:right w:val="none" w:sz="0" w:space="0" w:color="auto"/>
      </w:divBdr>
    </w:div>
    <w:div w:id="1916238654">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874449">
      <w:bodyDiv w:val="1"/>
      <w:marLeft w:val="0"/>
      <w:marRight w:val="0"/>
      <w:marTop w:val="0"/>
      <w:marBottom w:val="0"/>
      <w:divBdr>
        <w:top w:val="none" w:sz="0" w:space="0" w:color="auto"/>
        <w:left w:val="none" w:sz="0" w:space="0" w:color="auto"/>
        <w:bottom w:val="none" w:sz="0" w:space="0" w:color="auto"/>
        <w:right w:val="none" w:sz="0" w:space="0" w:color="auto"/>
      </w:divBdr>
    </w:div>
    <w:div w:id="1943339485">
      <w:bodyDiv w:val="1"/>
      <w:marLeft w:val="0"/>
      <w:marRight w:val="0"/>
      <w:marTop w:val="0"/>
      <w:marBottom w:val="0"/>
      <w:divBdr>
        <w:top w:val="none" w:sz="0" w:space="0" w:color="auto"/>
        <w:left w:val="none" w:sz="0" w:space="0" w:color="auto"/>
        <w:bottom w:val="none" w:sz="0" w:space="0" w:color="auto"/>
        <w:right w:val="none" w:sz="0" w:space="0" w:color="auto"/>
      </w:divBdr>
    </w:div>
    <w:div w:id="1959020876">
      <w:bodyDiv w:val="1"/>
      <w:marLeft w:val="0"/>
      <w:marRight w:val="0"/>
      <w:marTop w:val="0"/>
      <w:marBottom w:val="0"/>
      <w:divBdr>
        <w:top w:val="none" w:sz="0" w:space="0" w:color="auto"/>
        <w:left w:val="none" w:sz="0" w:space="0" w:color="auto"/>
        <w:bottom w:val="none" w:sz="0" w:space="0" w:color="auto"/>
        <w:right w:val="none" w:sz="0" w:space="0" w:color="auto"/>
      </w:divBdr>
    </w:div>
    <w:div w:id="1968507959">
      <w:bodyDiv w:val="1"/>
      <w:marLeft w:val="0"/>
      <w:marRight w:val="0"/>
      <w:marTop w:val="0"/>
      <w:marBottom w:val="0"/>
      <w:divBdr>
        <w:top w:val="none" w:sz="0" w:space="0" w:color="auto"/>
        <w:left w:val="none" w:sz="0" w:space="0" w:color="auto"/>
        <w:bottom w:val="none" w:sz="0" w:space="0" w:color="auto"/>
        <w:right w:val="none" w:sz="0" w:space="0" w:color="auto"/>
      </w:divBdr>
    </w:div>
    <w:div w:id="1976448565">
      <w:bodyDiv w:val="1"/>
      <w:marLeft w:val="0"/>
      <w:marRight w:val="0"/>
      <w:marTop w:val="0"/>
      <w:marBottom w:val="0"/>
      <w:divBdr>
        <w:top w:val="none" w:sz="0" w:space="0" w:color="auto"/>
        <w:left w:val="none" w:sz="0" w:space="0" w:color="auto"/>
        <w:bottom w:val="none" w:sz="0" w:space="0" w:color="auto"/>
        <w:right w:val="none" w:sz="0" w:space="0" w:color="auto"/>
      </w:divBdr>
    </w:div>
    <w:div w:id="1981108948">
      <w:bodyDiv w:val="1"/>
      <w:marLeft w:val="0"/>
      <w:marRight w:val="0"/>
      <w:marTop w:val="0"/>
      <w:marBottom w:val="0"/>
      <w:divBdr>
        <w:top w:val="none" w:sz="0" w:space="0" w:color="auto"/>
        <w:left w:val="none" w:sz="0" w:space="0" w:color="auto"/>
        <w:bottom w:val="none" w:sz="0" w:space="0" w:color="auto"/>
        <w:right w:val="none" w:sz="0" w:space="0" w:color="auto"/>
      </w:divBdr>
    </w:div>
    <w:div w:id="1998799498">
      <w:bodyDiv w:val="1"/>
      <w:marLeft w:val="0"/>
      <w:marRight w:val="0"/>
      <w:marTop w:val="0"/>
      <w:marBottom w:val="0"/>
      <w:divBdr>
        <w:top w:val="none" w:sz="0" w:space="0" w:color="auto"/>
        <w:left w:val="none" w:sz="0" w:space="0" w:color="auto"/>
        <w:bottom w:val="none" w:sz="0" w:space="0" w:color="auto"/>
        <w:right w:val="none" w:sz="0" w:space="0" w:color="auto"/>
      </w:divBdr>
    </w:div>
    <w:div w:id="2000032877">
      <w:bodyDiv w:val="1"/>
      <w:marLeft w:val="0"/>
      <w:marRight w:val="0"/>
      <w:marTop w:val="0"/>
      <w:marBottom w:val="0"/>
      <w:divBdr>
        <w:top w:val="none" w:sz="0" w:space="0" w:color="auto"/>
        <w:left w:val="none" w:sz="0" w:space="0" w:color="auto"/>
        <w:bottom w:val="none" w:sz="0" w:space="0" w:color="auto"/>
        <w:right w:val="none" w:sz="0" w:space="0" w:color="auto"/>
      </w:divBdr>
    </w:div>
    <w:div w:id="2008633088">
      <w:bodyDiv w:val="1"/>
      <w:marLeft w:val="0"/>
      <w:marRight w:val="0"/>
      <w:marTop w:val="0"/>
      <w:marBottom w:val="0"/>
      <w:divBdr>
        <w:top w:val="none" w:sz="0" w:space="0" w:color="auto"/>
        <w:left w:val="none" w:sz="0" w:space="0" w:color="auto"/>
        <w:bottom w:val="none" w:sz="0" w:space="0" w:color="auto"/>
        <w:right w:val="none" w:sz="0" w:space="0" w:color="auto"/>
      </w:divBdr>
    </w:div>
    <w:div w:id="2013945293">
      <w:bodyDiv w:val="1"/>
      <w:marLeft w:val="0"/>
      <w:marRight w:val="0"/>
      <w:marTop w:val="0"/>
      <w:marBottom w:val="0"/>
      <w:divBdr>
        <w:top w:val="none" w:sz="0" w:space="0" w:color="auto"/>
        <w:left w:val="none" w:sz="0" w:space="0" w:color="auto"/>
        <w:bottom w:val="none" w:sz="0" w:space="0" w:color="auto"/>
        <w:right w:val="none" w:sz="0" w:space="0" w:color="auto"/>
      </w:divBdr>
      <w:divsChild>
        <w:div w:id="1847862530">
          <w:marLeft w:val="1267"/>
          <w:marRight w:val="0"/>
          <w:marTop w:val="120"/>
          <w:marBottom w:val="60"/>
          <w:divBdr>
            <w:top w:val="none" w:sz="0" w:space="0" w:color="auto"/>
            <w:left w:val="none" w:sz="0" w:space="0" w:color="auto"/>
            <w:bottom w:val="none" w:sz="0" w:space="0" w:color="auto"/>
            <w:right w:val="none" w:sz="0" w:space="0" w:color="auto"/>
          </w:divBdr>
        </w:div>
        <w:div w:id="1083650131">
          <w:marLeft w:val="1267"/>
          <w:marRight w:val="0"/>
          <w:marTop w:val="120"/>
          <w:marBottom w:val="60"/>
          <w:divBdr>
            <w:top w:val="none" w:sz="0" w:space="0" w:color="auto"/>
            <w:left w:val="none" w:sz="0" w:space="0" w:color="auto"/>
            <w:bottom w:val="none" w:sz="0" w:space="0" w:color="auto"/>
            <w:right w:val="none" w:sz="0" w:space="0" w:color="auto"/>
          </w:divBdr>
        </w:div>
      </w:divsChild>
    </w:div>
    <w:div w:id="2018337648">
      <w:bodyDiv w:val="1"/>
      <w:marLeft w:val="0"/>
      <w:marRight w:val="0"/>
      <w:marTop w:val="0"/>
      <w:marBottom w:val="0"/>
      <w:divBdr>
        <w:top w:val="none" w:sz="0" w:space="0" w:color="auto"/>
        <w:left w:val="none" w:sz="0" w:space="0" w:color="auto"/>
        <w:bottom w:val="none" w:sz="0" w:space="0" w:color="auto"/>
        <w:right w:val="none" w:sz="0" w:space="0" w:color="auto"/>
      </w:divBdr>
    </w:div>
    <w:div w:id="2026901419">
      <w:bodyDiv w:val="1"/>
      <w:marLeft w:val="0"/>
      <w:marRight w:val="0"/>
      <w:marTop w:val="0"/>
      <w:marBottom w:val="0"/>
      <w:divBdr>
        <w:top w:val="none" w:sz="0" w:space="0" w:color="auto"/>
        <w:left w:val="none" w:sz="0" w:space="0" w:color="auto"/>
        <w:bottom w:val="none" w:sz="0" w:space="0" w:color="auto"/>
        <w:right w:val="none" w:sz="0" w:space="0" w:color="auto"/>
      </w:divBdr>
    </w:div>
    <w:div w:id="2028825117">
      <w:bodyDiv w:val="1"/>
      <w:marLeft w:val="0"/>
      <w:marRight w:val="0"/>
      <w:marTop w:val="0"/>
      <w:marBottom w:val="0"/>
      <w:divBdr>
        <w:top w:val="none" w:sz="0" w:space="0" w:color="auto"/>
        <w:left w:val="none" w:sz="0" w:space="0" w:color="auto"/>
        <w:bottom w:val="none" w:sz="0" w:space="0" w:color="auto"/>
        <w:right w:val="none" w:sz="0" w:space="0" w:color="auto"/>
      </w:divBdr>
    </w:div>
    <w:div w:id="2030568772">
      <w:bodyDiv w:val="1"/>
      <w:marLeft w:val="0"/>
      <w:marRight w:val="0"/>
      <w:marTop w:val="0"/>
      <w:marBottom w:val="0"/>
      <w:divBdr>
        <w:top w:val="none" w:sz="0" w:space="0" w:color="auto"/>
        <w:left w:val="none" w:sz="0" w:space="0" w:color="auto"/>
        <w:bottom w:val="none" w:sz="0" w:space="0" w:color="auto"/>
        <w:right w:val="none" w:sz="0" w:space="0" w:color="auto"/>
      </w:divBdr>
    </w:div>
    <w:div w:id="2033527156">
      <w:bodyDiv w:val="1"/>
      <w:marLeft w:val="0"/>
      <w:marRight w:val="0"/>
      <w:marTop w:val="0"/>
      <w:marBottom w:val="0"/>
      <w:divBdr>
        <w:top w:val="none" w:sz="0" w:space="0" w:color="auto"/>
        <w:left w:val="none" w:sz="0" w:space="0" w:color="auto"/>
        <w:bottom w:val="none" w:sz="0" w:space="0" w:color="auto"/>
        <w:right w:val="none" w:sz="0" w:space="0" w:color="auto"/>
      </w:divBdr>
    </w:div>
    <w:div w:id="2038659068">
      <w:bodyDiv w:val="1"/>
      <w:marLeft w:val="0"/>
      <w:marRight w:val="0"/>
      <w:marTop w:val="0"/>
      <w:marBottom w:val="0"/>
      <w:divBdr>
        <w:top w:val="none" w:sz="0" w:space="0" w:color="auto"/>
        <w:left w:val="none" w:sz="0" w:space="0" w:color="auto"/>
        <w:bottom w:val="none" w:sz="0" w:space="0" w:color="auto"/>
        <w:right w:val="none" w:sz="0" w:space="0" w:color="auto"/>
      </w:divBdr>
    </w:div>
    <w:div w:id="2055351675">
      <w:bodyDiv w:val="1"/>
      <w:marLeft w:val="0"/>
      <w:marRight w:val="0"/>
      <w:marTop w:val="0"/>
      <w:marBottom w:val="0"/>
      <w:divBdr>
        <w:top w:val="none" w:sz="0" w:space="0" w:color="auto"/>
        <w:left w:val="none" w:sz="0" w:space="0" w:color="auto"/>
        <w:bottom w:val="none" w:sz="0" w:space="0" w:color="auto"/>
        <w:right w:val="none" w:sz="0" w:space="0" w:color="auto"/>
      </w:divBdr>
    </w:div>
    <w:div w:id="2072000592">
      <w:bodyDiv w:val="1"/>
      <w:marLeft w:val="0"/>
      <w:marRight w:val="0"/>
      <w:marTop w:val="0"/>
      <w:marBottom w:val="0"/>
      <w:divBdr>
        <w:top w:val="none" w:sz="0" w:space="0" w:color="auto"/>
        <w:left w:val="none" w:sz="0" w:space="0" w:color="auto"/>
        <w:bottom w:val="none" w:sz="0" w:space="0" w:color="auto"/>
        <w:right w:val="none" w:sz="0" w:space="0" w:color="auto"/>
      </w:divBdr>
    </w:div>
    <w:div w:id="2089226489">
      <w:bodyDiv w:val="1"/>
      <w:marLeft w:val="0"/>
      <w:marRight w:val="0"/>
      <w:marTop w:val="0"/>
      <w:marBottom w:val="0"/>
      <w:divBdr>
        <w:top w:val="none" w:sz="0" w:space="0" w:color="auto"/>
        <w:left w:val="none" w:sz="0" w:space="0" w:color="auto"/>
        <w:bottom w:val="none" w:sz="0" w:space="0" w:color="auto"/>
        <w:right w:val="none" w:sz="0" w:space="0" w:color="auto"/>
      </w:divBdr>
    </w:div>
    <w:div w:id="2097704011">
      <w:bodyDiv w:val="1"/>
      <w:marLeft w:val="0"/>
      <w:marRight w:val="0"/>
      <w:marTop w:val="0"/>
      <w:marBottom w:val="0"/>
      <w:divBdr>
        <w:top w:val="none" w:sz="0" w:space="0" w:color="auto"/>
        <w:left w:val="none" w:sz="0" w:space="0" w:color="auto"/>
        <w:bottom w:val="none" w:sz="0" w:space="0" w:color="auto"/>
        <w:right w:val="none" w:sz="0" w:space="0" w:color="auto"/>
      </w:divBdr>
    </w:div>
    <w:div w:id="2097941274">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8381044">
      <w:bodyDiv w:val="1"/>
      <w:marLeft w:val="0"/>
      <w:marRight w:val="0"/>
      <w:marTop w:val="0"/>
      <w:marBottom w:val="0"/>
      <w:divBdr>
        <w:top w:val="none" w:sz="0" w:space="0" w:color="auto"/>
        <w:left w:val="none" w:sz="0" w:space="0" w:color="auto"/>
        <w:bottom w:val="none" w:sz="0" w:space="0" w:color="auto"/>
        <w:right w:val="none" w:sz="0" w:space="0" w:color="auto"/>
      </w:divBdr>
    </w:div>
    <w:div w:id="2121337355">
      <w:bodyDiv w:val="1"/>
      <w:marLeft w:val="0"/>
      <w:marRight w:val="0"/>
      <w:marTop w:val="0"/>
      <w:marBottom w:val="0"/>
      <w:divBdr>
        <w:top w:val="none" w:sz="0" w:space="0" w:color="auto"/>
        <w:left w:val="none" w:sz="0" w:space="0" w:color="auto"/>
        <w:bottom w:val="none" w:sz="0" w:space="0" w:color="auto"/>
        <w:right w:val="none" w:sz="0" w:space="0" w:color="auto"/>
      </w:divBdr>
    </w:div>
    <w:div w:id="2122869776">
      <w:bodyDiv w:val="1"/>
      <w:marLeft w:val="0"/>
      <w:marRight w:val="0"/>
      <w:marTop w:val="0"/>
      <w:marBottom w:val="0"/>
      <w:divBdr>
        <w:top w:val="none" w:sz="0" w:space="0" w:color="auto"/>
        <w:left w:val="none" w:sz="0" w:space="0" w:color="auto"/>
        <w:bottom w:val="none" w:sz="0" w:space="0" w:color="auto"/>
        <w:right w:val="none" w:sz="0" w:space="0" w:color="auto"/>
      </w:divBdr>
    </w:div>
    <w:div w:id="213316398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852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7</Pages>
  <Words>2466</Words>
  <Characters>14061</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MediaTek</cp:lastModifiedBy>
  <cp:revision>2</cp:revision>
  <dcterms:created xsi:type="dcterms:W3CDTF">2025-02-07T11:46:00Z</dcterms:created>
  <dcterms:modified xsi:type="dcterms:W3CDTF">2025-02-07T11:46:00Z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2024-03-28T04:49:47Z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6012ef08-5179-449d-986d-95a0522a82f9</vt:lpwstr>
  </property>
  <property fmtid="{D5CDD505-2E9C-101B-9397-08002B2CF9AE}" pid="8" name="MSIP_Label_83bcef13-7cac-433f-ba1d-47a323951816_ContentBits">
    <vt:lpwstr>0</vt:lpwstr>
  </property>
</Properties>
</file>